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9A9AE" w14:textId="73FCBCF3" w:rsidR="004E0EF3" w:rsidRPr="00717C85" w:rsidRDefault="00C33FB5" w:rsidP="00C33FB5">
      <w:pPr>
        <w:spacing w:beforeLines="50" w:before="156" w:afterLines="50" w:after="156"/>
        <w:ind w:firstLine="450"/>
        <w:jc w:val="left"/>
        <w:rPr>
          <w:rFonts w:ascii="楷体" w:eastAsia="楷体" w:hAnsi="楷体"/>
          <w:sz w:val="24"/>
          <w:szCs w:val="24"/>
        </w:rPr>
      </w:pPr>
      <w:r w:rsidRPr="00717C85">
        <w:rPr>
          <w:rFonts w:ascii="黑体" w:eastAsia="黑体" w:hAnsi="黑体" w:hint="eastAsia"/>
          <w:b/>
          <w:sz w:val="28"/>
        </w:rPr>
        <w:t>新冠疫情下</w:t>
      </w:r>
      <w:bookmarkStart w:id="0" w:name="_GoBack"/>
      <w:bookmarkEnd w:id="0"/>
      <w:r w:rsidRPr="00717C85">
        <w:rPr>
          <w:rFonts w:ascii="黑体" w:eastAsia="黑体" w:hAnsi="黑体" w:hint="eastAsia"/>
          <w:b/>
          <w:sz w:val="28"/>
        </w:rPr>
        <w:t>浅析保理业务的不可抗力与情势变更</w:t>
      </w:r>
      <w:r w:rsidR="004E0EF3" w:rsidRPr="00717C85">
        <w:rPr>
          <w:rFonts w:ascii="楷体_GB2312" w:eastAsia="楷体_GB2312" w:hAnsi="楷体" w:cs="楷体" w:hint="eastAsia"/>
          <w:b/>
          <w:bCs/>
          <w:sz w:val="24"/>
        </w:rPr>
        <w:t xml:space="preserve">        </w:t>
      </w:r>
    </w:p>
    <w:p w14:paraId="1FEBEDF6" w14:textId="27C9B25A" w:rsidR="006F763A" w:rsidRPr="00717C85" w:rsidRDefault="00ED7FE9" w:rsidP="006F763A">
      <w:pPr>
        <w:spacing w:beforeLines="50" w:before="156" w:afterLines="50" w:after="156"/>
        <w:ind w:firstLine="450"/>
        <w:jc w:val="right"/>
        <w:rPr>
          <w:rFonts w:ascii="楷体" w:eastAsia="楷体" w:hAnsi="楷体"/>
          <w:sz w:val="24"/>
          <w:szCs w:val="24"/>
        </w:rPr>
      </w:pPr>
      <w:r w:rsidRPr="00717C85">
        <w:rPr>
          <w:rFonts w:ascii="楷体" w:eastAsia="楷体" w:hAnsi="楷体" w:hint="eastAsia"/>
          <w:sz w:val="24"/>
          <w:szCs w:val="24"/>
        </w:rPr>
        <w:t>文</w:t>
      </w:r>
      <w:r w:rsidR="00C850AD" w:rsidRPr="00717C85">
        <w:rPr>
          <w:rFonts w:ascii="楷体" w:eastAsia="楷体" w:hAnsi="楷体" w:hint="eastAsia"/>
          <w:sz w:val="24"/>
          <w:szCs w:val="24"/>
        </w:rPr>
        <w:t>/</w:t>
      </w:r>
      <w:r w:rsidR="006F763A" w:rsidRPr="00717C85">
        <w:rPr>
          <w:rFonts w:ascii="楷体" w:eastAsia="楷体" w:hAnsi="楷体" w:hint="eastAsia"/>
          <w:sz w:val="24"/>
          <w:szCs w:val="24"/>
        </w:rPr>
        <w:t xml:space="preserve">匡双礼 王琰 </w:t>
      </w:r>
      <w:r w:rsidR="001F51CF">
        <w:rPr>
          <w:rFonts w:ascii="楷体" w:eastAsia="楷体" w:hAnsi="楷体"/>
          <w:sz w:val="24"/>
          <w:szCs w:val="24"/>
        </w:rPr>
        <w:t>国倩鑫</w:t>
      </w:r>
      <w:r w:rsidR="001F51CF">
        <w:rPr>
          <w:rFonts w:ascii="楷体" w:eastAsia="楷体" w:hAnsi="楷体" w:hint="eastAsia"/>
          <w:sz w:val="24"/>
          <w:szCs w:val="24"/>
        </w:rPr>
        <w:t xml:space="preserve"> </w:t>
      </w:r>
      <w:r w:rsidR="006F763A" w:rsidRPr="00717C85">
        <w:rPr>
          <w:rFonts w:ascii="楷体" w:eastAsia="楷体" w:hAnsi="楷体" w:hint="eastAsia"/>
          <w:sz w:val="24"/>
          <w:szCs w:val="24"/>
        </w:rPr>
        <w:t>北京市圣大律师事务所</w:t>
      </w:r>
    </w:p>
    <w:p w14:paraId="264609CB" w14:textId="2C2402A1" w:rsidR="00222CF0" w:rsidRPr="00717C85" w:rsidRDefault="00C1320B" w:rsidP="00AD30A8">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近年来，通过应收账款转让的方式进行保理融资越来越受到大家的关注，保理业务</w:t>
      </w:r>
      <w:r w:rsidRPr="00717C85">
        <w:rPr>
          <w:rFonts w:ascii="楷体" w:eastAsia="楷体" w:hAnsi="楷体"/>
          <w:sz w:val="24"/>
          <w:szCs w:val="24"/>
        </w:rPr>
        <w:t>的市场规模越来越大</w:t>
      </w:r>
      <w:r w:rsidRPr="00717C85">
        <w:rPr>
          <w:rFonts w:ascii="楷体" w:eastAsia="楷体" w:hAnsi="楷体" w:hint="eastAsia"/>
          <w:sz w:val="24"/>
          <w:szCs w:val="24"/>
        </w:rPr>
        <w:t>，</w:t>
      </w:r>
      <w:r w:rsidRPr="00717C85">
        <w:rPr>
          <w:rFonts w:ascii="楷体" w:eastAsia="楷体" w:hAnsi="楷体"/>
          <w:sz w:val="24"/>
          <w:szCs w:val="24"/>
        </w:rPr>
        <w:t>呈现较为良好的发展势头</w:t>
      </w:r>
      <w:r w:rsidRPr="00717C85">
        <w:rPr>
          <w:rFonts w:ascii="楷体" w:eastAsia="楷体" w:hAnsi="楷体" w:hint="eastAsia"/>
          <w:sz w:val="24"/>
          <w:szCs w:val="24"/>
        </w:rPr>
        <w:t>。</w:t>
      </w:r>
      <w:r w:rsidR="00E91F4C" w:rsidRPr="00717C85">
        <w:rPr>
          <w:rFonts w:ascii="楷体" w:eastAsia="楷体" w:hAnsi="楷体" w:hint="eastAsia"/>
          <w:sz w:val="24"/>
          <w:szCs w:val="24"/>
        </w:rPr>
        <w:t>但</w:t>
      </w:r>
      <w:r w:rsidR="003B46ED" w:rsidRPr="00717C85">
        <w:rPr>
          <w:rFonts w:ascii="楷体" w:eastAsia="楷体" w:hAnsi="楷体" w:hint="eastAsia"/>
          <w:sz w:val="24"/>
          <w:szCs w:val="24"/>
        </w:rPr>
        <w:t>自2019年12月以来，</w:t>
      </w:r>
      <w:r w:rsidR="009E2730" w:rsidRPr="00717C85">
        <w:rPr>
          <w:rFonts w:ascii="楷体" w:eastAsia="楷体" w:hAnsi="楷体" w:hint="eastAsia"/>
          <w:sz w:val="24"/>
          <w:szCs w:val="24"/>
        </w:rPr>
        <w:t>新型冠状病毒感染的肺炎疫情</w:t>
      </w:r>
      <w:r w:rsidR="00042324" w:rsidRPr="00717C85">
        <w:rPr>
          <w:rFonts w:ascii="楷体" w:eastAsia="楷体" w:hAnsi="楷体" w:hint="eastAsia"/>
          <w:sz w:val="24"/>
          <w:szCs w:val="24"/>
        </w:rPr>
        <w:t>（下</w:t>
      </w:r>
      <w:r w:rsidR="003B46ED" w:rsidRPr="00717C85">
        <w:rPr>
          <w:rFonts w:ascii="楷体" w:eastAsia="楷体" w:hAnsi="楷体" w:hint="eastAsia"/>
          <w:sz w:val="24"/>
          <w:szCs w:val="24"/>
        </w:rPr>
        <w:t>称“</w:t>
      </w:r>
      <w:r w:rsidR="00022FCD" w:rsidRPr="00717C85">
        <w:rPr>
          <w:rFonts w:ascii="楷体" w:eastAsia="楷体" w:hAnsi="楷体" w:hint="eastAsia"/>
          <w:sz w:val="24"/>
          <w:szCs w:val="24"/>
        </w:rPr>
        <w:t>新冠疫情</w:t>
      </w:r>
      <w:r w:rsidR="003B46ED" w:rsidRPr="00717C85">
        <w:rPr>
          <w:rFonts w:ascii="楷体" w:eastAsia="楷体" w:hAnsi="楷体" w:hint="eastAsia"/>
          <w:sz w:val="24"/>
          <w:szCs w:val="24"/>
        </w:rPr>
        <w:t>”</w:t>
      </w:r>
      <w:r w:rsidR="00042324" w:rsidRPr="00717C85">
        <w:rPr>
          <w:rFonts w:ascii="楷体" w:eastAsia="楷体" w:hAnsi="楷体" w:hint="eastAsia"/>
          <w:sz w:val="24"/>
          <w:szCs w:val="24"/>
        </w:rPr>
        <w:t>或“疫情”</w:t>
      </w:r>
      <w:r w:rsidR="003B46ED" w:rsidRPr="00717C85">
        <w:rPr>
          <w:rFonts w:ascii="楷体" w:eastAsia="楷体" w:hAnsi="楷体" w:hint="eastAsia"/>
          <w:sz w:val="24"/>
          <w:szCs w:val="24"/>
        </w:rPr>
        <w:t>）在</w:t>
      </w:r>
      <w:r w:rsidR="009E2730" w:rsidRPr="00717C85">
        <w:rPr>
          <w:rFonts w:ascii="楷体" w:eastAsia="楷体" w:hAnsi="楷体" w:hint="eastAsia"/>
          <w:sz w:val="24"/>
          <w:szCs w:val="24"/>
        </w:rPr>
        <w:t>湖北</w:t>
      </w:r>
      <w:r w:rsidR="003B46ED" w:rsidRPr="00717C85">
        <w:rPr>
          <w:rFonts w:ascii="楷体" w:eastAsia="楷体" w:hAnsi="楷体" w:hint="eastAsia"/>
          <w:sz w:val="24"/>
          <w:szCs w:val="24"/>
        </w:rPr>
        <w:t>武汉</w:t>
      </w:r>
      <w:r w:rsidR="005379E4" w:rsidRPr="00717C85">
        <w:rPr>
          <w:rFonts w:ascii="楷体" w:eastAsia="楷体" w:hAnsi="楷体" w:hint="eastAsia"/>
          <w:sz w:val="24"/>
          <w:szCs w:val="24"/>
        </w:rPr>
        <w:t>爆</w:t>
      </w:r>
      <w:r w:rsidR="003B46ED" w:rsidRPr="00717C85">
        <w:rPr>
          <w:rFonts w:ascii="楷体" w:eastAsia="楷体" w:hAnsi="楷体" w:hint="eastAsia"/>
          <w:sz w:val="24"/>
          <w:szCs w:val="24"/>
        </w:rPr>
        <w:t>发并迅速传播，</w:t>
      </w:r>
      <w:r w:rsidR="00E91F4C" w:rsidRPr="00717C85">
        <w:rPr>
          <w:rFonts w:ascii="楷体" w:eastAsia="楷体" w:hAnsi="楷体" w:hint="eastAsia"/>
          <w:sz w:val="24"/>
          <w:szCs w:val="24"/>
        </w:rPr>
        <w:t>因</w:t>
      </w:r>
      <w:r w:rsidR="00350391" w:rsidRPr="00717C85">
        <w:rPr>
          <w:rFonts w:ascii="楷体" w:eastAsia="楷体" w:hAnsi="楷体" w:hint="eastAsia"/>
          <w:sz w:val="24"/>
          <w:szCs w:val="24"/>
        </w:rPr>
        <w:t>本次</w:t>
      </w:r>
      <w:r w:rsidR="003B46ED" w:rsidRPr="00717C85">
        <w:rPr>
          <w:rFonts w:ascii="楷体" w:eastAsia="楷体" w:hAnsi="楷体" w:hint="eastAsia"/>
          <w:sz w:val="24"/>
          <w:szCs w:val="24"/>
        </w:rPr>
        <w:t>疫情影响范围大，</w:t>
      </w:r>
      <w:r w:rsidR="004A6805" w:rsidRPr="00717C85">
        <w:rPr>
          <w:rFonts w:ascii="楷体" w:eastAsia="楷体" w:hAnsi="楷体" w:hint="eastAsia"/>
          <w:sz w:val="24"/>
          <w:szCs w:val="24"/>
        </w:rPr>
        <w:t>为了遏制疫情的扩散</w:t>
      </w:r>
      <w:r w:rsidR="00E74273" w:rsidRPr="00717C85">
        <w:rPr>
          <w:rFonts w:ascii="楷体" w:eastAsia="楷体" w:hAnsi="楷体" w:hint="eastAsia"/>
          <w:sz w:val="24"/>
          <w:szCs w:val="24"/>
        </w:rPr>
        <w:t>，</w:t>
      </w:r>
      <w:r w:rsidR="00187058" w:rsidRPr="00717C85">
        <w:rPr>
          <w:rFonts w:ascii="楷体" w:eastAsia="楷体" w:hAnsi="楷体" w:hint="eastAsia"/>
          <w:sz w:val="24"/>
          <w:szCs w:val="24"/>
        </w:rPr>
        <w:t>国务院对</w:t>
      </w:r>
      <w:r w:rsidR="00BD348C" w:rsidRPr="00717C85">
        <w:rPr>
          <w:rFonts w:ascii="楷体" w:eastAsia="楷体" w:hAnsi="楷体" w:hint="eastAsia"/>
          <w:sz w:val="24"/>
          <w:szCs w:val="24"/>
        </w:rPr>
        <w:t>2020年春节假期</w:t>
      </w:r>
      <w:r w:rsidR="00187058" w:rsidRPr="00717C85">
        <w:rPr>
          <w:rFonts w:ascii="楷体" w:eastAsia="楷体" w:hAnsi="楷体" w:hint="eastAsia"/>
          <w:sz w:val="24"/>
          <w:szCs w:val="24"/>
        </w:rPr>
        <w:t>进行了</w:t>
      </w:r>
      <w:r w:rsidR="00BD348C" w:rsidRPr="00717C85">
        <w:rPr>
          <w:rFonts w:ascii="楷体" w:eastAsia="楷体" w:hAnsi="楷体" w:hint="eastAsia"/>
          <w:sz w:val="24"/>
          <w:szCs w:val="24"/>
        </w:rPr>
        <w:t>延长，</w:t>
      </w:r>
      <w:r w:rsidR="000B1BB7" w:rsidRPr="00717C85">
        <w:rPr>
          <w:rFonts w:ascii="楷体" w:eastAsia="楷体" w:hAnsi="楷体" w:hint="eastAsia"/>
          <w:sz w:val="24"/>
          <w:szCs w:val="24"/>
        </w:rPr>
        <w:t>疫情严重的地方</w:t>
      </w:r>
      <w:r w:rsidR="00E91F4C" w:rsidRPr="00717C85">
        <w:rPr>
          <w:rFonts w:ascii="楷体" w:eastAsia="楷体" w:hAnsi="楷体" w:hint="eastAsia"/>
          <w:sz w:val="24"/>
          <w:szCs w:val="24"/>
        </w:rPr>
        <w:t>进行了</w:t>
      </w:r>
      <w:r w:rsidR="005C21D6" w:rsidRPr="00717C85">
        <w:rPr>
          <w:rFonts w:ascii="楷体" w:eastAsia="楷体" w:hAnsi="楷体" w:hint="eastAsia"/>
          <w:sz w:val="24"/>
          <w:szCs w:val="24"/>
        </w:rPr>
        <w:t>“封路”“封城”等行政措施</w:t>
      </w:r>
      <w:r w:rsidR="00E74273" w:rsidRPr="00717C85">
        <w:rPr>
          <w:rFonts w:ascii="楷体" w:eastAsia="楷体" w:hAnsi="楷体" w:hint="eastAsia"/>
          <w:sz w:val="24"/>
          <w:szCs w:val="24"/>
        </w:rPr>
        <w:t>，</w:t>
      </w:r>
      <w:r w:rsidR="00E91F4C" w:rsidRPr="00717C85">
        <w:rPr>
          <w:rFonts w:ascii="楷体" w:eastAsia="楷体" w:hAnsi="楷体" w:hint="eastAsia"/>
          <w:sz w:val="24"/>
          <w:szCs w:val="24"/>
        </w:rPr>
        <w:t>企业</w:t>
      </w:r>
      <w:r w:rsidR="004B36A0" w:rsidRPr="00717C85">
        <w:rPr>
          <w:rFonts w:ascii="楷体" w:eastAsia="楷体" w:hAnsi="楷体" w:hint="eastAsia"/>
          <w:sz w:val="24"/>
          <w:szCs w:val="24"/>
        </w:rPr>
        <w:t>复</w:t>
      </w:r>
      <w:r w:rsidR="00E91F4C" w:rsidRPr="00717C85">
        <w:rPr>
          <w:rFonts w:ascii="楷体" w:eastAsia="楷体" w:hAnsi="楷体" w:hint="eastAsia"/>
          <w:sz w:val="24"/>
          <w:szCs w:val="24"/>
        </w:rPr>
        <w:t>工投产</w:t>
      </w:r>
      <w:r w:rsidR="00187058" w:rsidRPr="00717C85">
        <w:rPr>
          <w:rFonts w:ascii="楷体" w:eastAsia="楷体" w:hAnsi="楷体" w:hint="eastAsia"/>
          <w:sz w:val="24"/>
          <w:szCs w:val="24"/>
        </w:rPr>
        <w:t>也</w:t>
      </w:r>
      <w:r w:rsidR="00E91F4C" w:rsidRPr="00717C85">
        <w:rPr>
          <w:rFonts w:ascii="楷体" w:eastAsia="楷体" w:hAnsi="楷体" w:hint="eastAsia"/>
          <w:sz w:val="24"/>
          <w:szCs w:val="24"/>
        </w:rPr>
        <w:t>往后推迟</w:t>
      </w:r>
      <w:r w:rsidR="00350391" w:rsidRPr="00717C85">
        <w:rPr>
          <w:rFonts w:ascii="楷体" w:eastAsia="楷体" w:hAnsi="楷体" w:hint="eastAsia"/>
          <w:sz w:val="24"/>
          <w:szCs w:val="24"/>
        </w:rPr>
        <w:t>等</w:t>
      </w:r>
      <w:r w:rsidR="00E91F4C" w:rsidRPr="00717C85">
        <w:rPr>
          <w:rFonts w:ascii="楷体" w:eastAsia="楷体" w:hAnsi="楷体" w:hint="eastAsia"/>
          <w:sz w:val="24"/>
          <w:szCs w:val="24"/>
        </w:rPr>
        <w:t>，</w:t>
      </w:r>
      <w:r w:rsidR="00022FCD" w:rsidRPr="00717C85">
        <w:rPr>
          <w:rFonts w:ascii="楷体" w:eastAsia="楷体" w:hAnsi="楷体" w:hint="eastAsia"/>
          <w:sz w:val="24"/>
          <w:szCs w:val="24"/>
        </w:rPr>
        <w:t>新冠疫情</w:t>
      </w:r>
      <w:r w:rsidR="008F7C32" w:rsidRPr="00717C85">
        <w:rPr>
          <w:rFonts w:ascii="楷体" w:eastAsia="楷体" w:hAnsi="楷体" w:hint="eastAsia"/>
          <w:sz w:val="24"/>
          <w:szCs w:val="24"/>
        </w:rPr>
        <w:t>极有</w:t>
      </w:r>
      <w:r w:rsidR="00BD348C" w:rsidRPr="00717C85">
        <w:rPr>
          <w:rFonts w:ascii="楷体" w:eastAsia="楷体" w:hAnsi="楷体" w:hint="eastAsia"/>
          <w:sz w:val="24"/>
          <w:szCs w:val="24"/>
        </w:rPr>
        <w:t>可能</w:t>
      </w:r>
      <w:r w:rsidR="001D4EE3" w:rsidRPr="00717C85">
        <w:rPr>
          <w:rFonts w:ascii="楷体" w:eastAsia="楷体" w:hAnsi="楷体" w:hint="eastAsia"/>
          <w:sz w:val="24"/>
          <w:szCs w:val="24"/>
        </w:rPr>
        <w:t>会</w:t>
      </w:r>
      <w:r w:rsidR="008F7C32" w:rsidRPr="00717C85">
        <w:rPr>
          <w:rFonts w:ascii="楷体" w:eastAsia="楷体" w:hAnsi="楷体" w:hint="eastAsia"/>
          <w:sz w:val="24"/>
          <w:szCs w:val="24"/>
        </w:rPr>
        <w:t>给</w:t>
      </w:r>
      <w:r w:rsidR="00042324" w:rsidRPr="00717C85">
        <w:rPr>
          <w:rFonts w:ascii="楷体" w:eastAsia="楷体" w:hAnsi="楷体" w:hint="eastAsia"/>
          <w:sz w:val="24"/>
          <w:szCs w:val="24"/>
        </w:rPr>
        <w:t>保理业务</w:t>
      </w:r>
      <w:r w:rsidR="008F7C32" w:rsidRPr="00717C85">
        <w:rPr>
          <w:rFonts w:ascii="楷体" w:eastAsia="楷体" w:hAnsi="楷体" w:hint="eastAsia"/>
          <w:sz w:val="24"/>
          <w:szCs w:val="24"/>
        </w:rPr>
        <w:t>的开展</w:t>
      </w:r>
      <w:r w:rsidR="004A6805" w:rsidRPr="00717C85">
        <w:rPr>
          <w:rFonts w:ascii="楷体" w:eastAsia="楷体" w:hAnsi="楷体" w:hint="eastAsia"/>
          <w:sz w:val="24"/>
          <w:szCs w:val="24"/>
        </w:rPr>
        <w:t>带来</w:t>
      </w:r>
      <w:r w:rsidR="008F7C32" w:rsidRPr="00717C85">
        <w:rPr>
          <w:rFonts w:ascii="楷体" w:eastAsia="楷体" w:hAnsi="楷体" w:hint="eastAsia"/>
          <w:sz w:val="24"/>
          <w:szCs w:val="24"/>
        </w:rPr>
        <w:t>不同</w:t>
      </w:r>
      <w:r w:rsidR="00BD348C" w:rsidRPr="00717C85">
        <w:rPr>
          <w:rFonts w:ascii="楷体" w:eastAsia="楷体" w:hAnsi="楷体" w:hint="eastAsia"/>
          <w:sz w:val="24"/>
          <w:szCs w:val="24"/>
        </w:rPr>
        <w:t>程度的</w:t>
      </w:r>
      <w:r w:rsidR="004E1DBD" w:rsidRPr="00717C85">
        <w:rPr>
          <w:rFonts w:ascii="楷体" w:eastAsia="楷体" w:hAnsi="楷体" w:hint="eastAsia"/>
          <w:sz w:val="24"/>
          <w:szCs w:val="24"/>
        </w:rPr>
        <w:t>影响</w:t>
      </w:r>
      <w:r w:rsidR="004A6805" w:rsidRPr="00717C85">
        <w:rPr>
          <w:rFonts w:ascii="楷体" w:eastAsia="楷体" w:hAnsi="楷体" w:hint="eastAsia"/>
          <w:sz w:val="24"/>
          <w:szCs w:val="24"/>
        </w:rPr>
        <w:t>。</w:t>
      </w:r>
    </w:p>
    <w:p w14:paraId="4E08D966" w14:textId="20F459D2" w:rsidR="00042324" w:rsidRPr="00717C85" w:rsidRDefault="004E1DBD" w:rsidP="00AD30A8">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笔者</w:t>
      </w:r>
      <w:r w:rsidR="008603EE" w:rsidRPr="00717C85">
        <w:rPr>
          <w:rFonts w:ascii="楷体" w:eastAsia="楷体" w:hAnsi="楷体" w:hint="eastAsia"/>
          <w:sz w:val="24"/>
          <w:szCs w:val="24"/>
        </w:rPr>
        <w:t>现</w:t>
      </w:r>
      <w:r w:rsidR="004E0EF3" w:rsidRPr="00717C85">
        <w:rPr>
          <w:rFonts w:ascii="楷体" w:eastAsia="楷体" w:hAnsi="楷体" w:hint="eastAsia"/>
          <w:sz w:val="24"/>
          <w:szCs w:val="24"/>
        </w:rPr>
        <w:t>结合</w:t>
      </w:r>
      <w:r w:rsidR="00B709D9" w:rsidRPr="00717C85">
        <w:rPr>
          <w:rFonts w:ascii="楷体" w:eastAsia="楷体" w:hAnsi="楷体" w:hint="eastAsia"/>
          <w:sz w:val="24"/>
          <w:szCs w:val="24"/>
        </w:rPr>
        <w:t>《</w:t>
      </w:r>
      <w:r w:rsidR="00D10174" w:rsidRPr="00717C85">
        <w:rPr>
          <w:rFonts w:ascii="楷体" w:eastAsia="楷体" w:hAnsi="楷体" w:hint="eastAsia"/>
          <w:sz w:val="24"/>
          <w:szCs w:val="24"/>
        </w:rPr>
        <w:t>中华人民共和国</w:t>
      </w:r>
      <w:r w:rsidR="00B709D9" w:rsidRPr="00717C85">
        <w:rPr>
          <w:rFonts w:ascii="楷体" w:eastAsia="楷体" w:hAnsi="楷体" w:hint="eastAsia"/>
          <w:sz w:val="24"/>
          <w:szCs w:val="24"/>
        </w:rPr>
        <w:t>民法总则》</w:t>
      </w:r>
      <w:r w:rsidR="00D10174" w:rsidRPr="00717C85">
        <w:rPr>
          <w:rFonts w:ascii="楷体" w:eastAsia="楷体" w:hAnsi="楷体" w:hint="eastAsia"/>
          <w:sz w:val="24"/>
          <w:szCs w:val="24"/>
        </w:rPr>
        <w:t>（下称“《民法总则》”）</w:t>
      </w:r>
      <w:r w:rsidR="000D4AB3" w:rsidRPr="00717C85">
        <w:rPr>
          <w:rFonts w:ascii="楷体" w:eastAsia="楷体" w:hAnsi="楷体" w:hint="eastAsia"/>
          <w:sz w:val="24"/>
          <w:szCs w:val="24"/>
        </w:rPr>
        <w:t>、</w:t>
      </w:r>
      <w:r w:rsidR="00B709D9" w:rsidRPr="00717C85">
        <w:rPr>
          <w:rFonts w:ascii="楷体" w:eastAsia="楷体" w:hAnsi="楷体" w:hint="eastAsia"/>
          <w:sz w:val="24"/>
          <w:szCs w:val="24"/>
        </w:rPr>
        <w:t>《中华人民共和国合同法》（下称“《合同法》”）</w:t>
      </w:r>
      <w:r w:rsidR="00717C85">
        <w:rPr>
          <w:rFonts w:ascii="楷体" w:eastAsia="楷体" w:hAnsi="楷体"/>
          <w:sz w:val="24"/>
          <w:szCs w:val="24"/>
        </w:rPr>
        <w:t>及</w:t>
      </w:r>
      <w:r w:rsidR="000D4AB3" w:rsidRPr="00717C85">
        <w:rPr>
          <w:rFonts w:ascii="楷体" w:eastAsia="楷体" w:hAnsi="楷体" w:hint="eastAsia"/>
          <w:sz w:val="24"/>
          <w:szCs w:val="24"/>
        </w:rPr>
        <w:t>相关的司法解释</w:t>
      </w:r>
      <w:r w:rsidR="0061045E" w:rsidRPr="00717C85">
        <w:rPr>
          <w:rFonts w:ascii="楷体" w:eastAsia="楷体" w:hAnsi="楷体" w:hint="eastAsia"/>
          <w:sz w:val="24"/>
          <w:szCs w:val="24"/>
        </w:rPr>
        <w:t>、</w:t>
      </w:r>
      <w:r w:rsidR="000D4AB3" w:rsidRPr="00717C85">
        <w:rPr>
          <w:rFonts w:ascii="楷体" w:eastAsia="楷体" w:hAnsi="楷体" w:hint="eastAsia"/>
          <w:sz w:val="24"/>
          <w:szCs w:val="24"/>
        </w:rPr>
        <w:t>判例等</w:t>
      </w:r>
      <w:r w:rsidR="0061045E" w:rsidRPr="00717C85">
        <w:rPr>
          <w:rFonts w:ascii="楷体" w:eastAsia="楷体" w:hAnsi="楷体" w:hint="eastAsia"/>
          <w:sz w:val="24"/>
          <w:szCs w:val="24"/>
        </w:rPr>
        <w:t>，</w:t>
      </w:r>
      <w:r w:rsidR="00C33FB5" w:rsidRPr="00717C85">
        <w:rPr>
          <w:rFonts w:ascii="楷体" w:eastAsia="楷体" w:hAnsi="楷体" w:hint="eastAsia"/>
          <w:sz w:val="24"/>
          <w:szCs w:val="24"/>
        </w:rPr>
        <w:t>从</w:t>
      </w:r>
      <w:r w:rsidR="00F14706" w:rsidRPr="00717C85">
        <w:rPr>
          <w:rFonts w:ascii="楷体" w:eastAsia="楷体" w:hAnsi="楷体" w:hint="eastAsia"/>
          <w:sz w:val="24"/>
          <w:szCs w:val="24"/>
        </w:rPr>
        <w:t>不可抗力、情势变更</w:t>
      </w:r>
      <w:r w:rsidR="00C33FB5" w:rsidRPr="00717C85">
        <w:rPr>
          <w:rFonts w:ascii="楷体" w:eastAsia="楷体" w:hAnsi="楷体" w:hint="eastAsia"/>
          <w:sz w:val="24"/>
          <w:szCs w:val="24"/>
        </w:rPr>
        <w:t>的法律视角，浅析</w:t>
      </w:r>
      <w:r w:rsidR="006562CF" w:rsidRPr="00717C85">
        <w:rPr>
          <w:rFonts w:ascii="楷体" w:eastAsia="楷体" w:hAnsi="楷体" w:hint="eastAsia"/>
          <w:sz w:val="24"/>
          <w:szCs w:val="24"/>
        </w:rPr>
        <w:t>本次</w:t>
      </w:r>
      <w:r w:rsidR="00022FCD" w:rsidRPr="00717C85">
        <w:rPr>
          <w:rFonts w:ascii="楷体" w:eastAsia="楷体" w:hAnsi="楷体" w:hint="eastAsia"/>
          <w:sz w:val="24"/>
          <w:szCs w:val="24"/>
        </w:rPr>
        <w:t>新冠疫情</w:t>
      </w:r>
      <w:r w:rsidR="000D4AB3" w:rsidRPr="00717C85">
        <w:rPr>
          <w:rFonts w:ascii="楷体" w:eastAsia="楷体" w:hAnsi="楷体" w:hint="eastAsia"/>
          <w:sz w:val="24"/>
          <w:szCs w:val="24"/>
        </w:rPr>
        <w:t>的法律性质及</w:t>
      </w:r>
      <w:r w:rsidRPr="00717C85">
        <w:rPr>
          <w:rFonts w:ascii="楷体" w:eastAsia="楷体" w:hAnsi="楷体" w:hint="eastAsia"/>
          <w:sz w:val="24"/>
          <w:szCs w:val="24"/>
        </w:rPr>
        <w:t>对保理业务</w:t>
      </w:r>
      <w:r w:rsidR="00F61C2D" w:rsidRPr="00717C85">
        <w:rPr>
          <w:rFonts w:ascii="楷体" w:eastAsia="楷体" w:hAnsi="楷体" w:hint="eastAsia"/>
          <w:sz w:val="24"/>
          <w:szCs w:val="24"/>
        </w:rPr>
        <w:t>可能产生的影响</w:t>
      </w:r>
      <w:r w:rsidR="004A6805" w:rsidRPr="00717C85">
        <w:rPr>
          <w:rFonts w:ascii="楷体" w:eastAsia="楷体" w:hAnsi="楷体" w:hint="eastAsia"/>
          <w:sz w:val="24"/>
          <w:szCs w:val="24"/>
        </w:rPr>
        <w:t>并提出相关建议，</w:t>
      </w:r>
      <w:r w:rsidR="00F61C2D" w:rsidRPr="00717C85">
        <w:rPr>
          <w:rFonts w:ascii="楷体" w:eastAsia="楷体" w:hAnsi="楷体" w:hint="eastAsia"/>
          <w:sz w:val="24"/>
          <w:szCs w:val="24"/>
        </w:rPr>
        <w:t>以</w:t>
      </w:r>
      <w:r w:rsidR="008C4290" w:rsidRPr="00717C85">
        <w:rPr>
          <w:rFonts w:ascii="楷体" w:eastAsia="楷体" w:hAnsi="楷体" w:hint="eastAsia"/>
          <w:sz w:val="24"/>
          <w:szCs w:val="24"/>
        </w:rPr>
        <w:t>供</w:t>
      </w:r>
      <w:r w:rsidR="00F61C2D" w:rsidRPr="00717C85">
        <w:rPr>
          <w:rFonts w:ascii="楷体" w:eastAsia="楷体" w:hAnsi="楷体" w:hint="eastAsia"/>
          <w:sz w:val="24"/>
          <w:szCs w:val="24"/>
        </w:rPr>
        <w:t>大家</w:t>
      </w:r>
      <w:r w:rsidR="008C4290" w:rsidRPr="00717C85">
        <w:rPr>
          <w:rFonts w:ascii="楷体" w:eastAsia="楷体" w:hAnsi="楷体" w:hint="eastAsia"/>
          <w:sz w:val="24"/>
          <w:szCs w:val="24"/>
        </w:rPr>
        <w:t>参考</w:t>
      </w:r>
      <w:r w:rsidRPr="00717C85">
        <w:rPr>
          <w:rFonts w:ascii="楷体" w:eastAsia="楷体" w:hAnsi="楷体" w:hint="eastAsia"/>
          <w:sz w:val="24"/>
          <w:szCs w:val="24"/>
        </w:rPr>
        <w:t>。</w:t>
      </w:r>
    </w:p>
    <w:p w14:paraId="4488FE0A" w14:textId="2E990CC9" w:rsidR="00504C3F" w:rsidRPr="00717C85" w:rsidRDefault="004A6805" w:rsidP="004B36A0">
      <w:pPr>
        <w:spacing w:beforeLines="50" w:before="156" w:afterLines="50" w:after="156"/>
        <w:ind w:firstLine="450"/>
        <w:jc w:val="left"/>
        <w:rPr>
          <w:rFonts w:ascii="楷体" w:eastAsia="楷体" w:hAnsi="楷体"/>
          <w:b/>
          <w:sz w:val="24"/>
          <w:szCs w:val="24"/>
        </w:rPr>
      </w:pPr>
      <w:r w:rsidRPr="00717C85">
        <w:rPr>
          <w:rFonts w:ascii="楷体" w:eastAsia="楷体" w:hAnsi="楷体"/>
          <w:b/>
          <w:sz w:val="24"/>
          <w:szCs w:val="24"/>
        </w:rPr>
        <w:t>一</w:t>
      </w:r>
      <w:r w:rsidRPr="00717C85">
        <w:rPr>
          <w:rFonts w:ascii="楷体" w:eastAsia="楷体" w:hAnsi="楷体" w:hint="eastAsia"/>
          <w:b/>
          <w:sz w:val="24"/>
          <w:szCs w:val="24"/>
        </w:rPr>
        <w:t>、</w:t>
      </w:r>
      <w:r w:rsidR="00022FCD" w:rsidRPr="00717C85">
        <w:rPr>
          <w:rFonts w:ascii="楷体" w:eastAsia="楷体" w:hAnsi="楷体" w:hint="eastAsia"/>
          <w:b/>
          <w:sz w:val="24"/>
          <w:szCs w:val="24"/>
        </w:rPr>
        <w:t>新冠疫情</w:t>
      </w:r>
      <w:r w:rsidR="00350391" w:rsidRPr="00717C85">
        <w:rPr>
          <w:rFonts w:ascii="楷体" w:eastAsia="楷体" w:hAnsi="楷体" w:hint="eastAsia"/>
          <w:b/>
          <w:sz w:val="24"/>
          <w:szCs w:val="24"/>
        </w:rPr>
        <w:t>法律性质分析</w:t>
      </w:r>
    </w:p>
    <w:p w14:paraId="56869342" w14:textId="618C5A02" w:rsidR="00CD3674" w:rsidRPr="00717C85" w:rsidRDefault="00350391" w:rsidP="004B36A0">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因</w:t>
      </w:r>
      <w:r w:rsidR="00CD3674" w:rsidRPr="00717C85">
        <w:rPr>
          <w:rFonts w:ascii="楷体" w:eastAsia="楷体" w:hAnsi="楷体" w:hint="eastAsia"/>
          <w:sz w:val="24"/>
          <w:szCs w:val="24"/>
        </w:rPr>
        <w:t>目前</w:t>
      </w:r>
      <w:r w:rsidR="000E00BA" w:rsidRPr="00717C85">
        <w:rPr>
          <w:rFonts w:ascii="楷体" w:eastAsia="楷体" w:hAnsi="楷体" w:hint="eastAsia"/>
          <w:sz w:val="24"/>
          <w:szCs w:val="24"/>
        </w:rPr>
        <w:t>尚无有权</w:t>
      </w:r>
      <w:r w:rsidR="00CD3674" w:rsidRPr="00717C85">
        <w:rPr>
          <w:rFonts w:ascii="楷体" w:eastAsia="楷体" w:hAnsi="楷体" w:hint="eastAsia"/>
          <w:sz w:val="24"/>
          <w:szCs w:val="24"/>
        </w:rPr>
        <w:t>机关对本次</w:t>
      </w:r>
      <w:r w:rsidR="00022FCD" w:rsidRPr="00717C85">
        <w:rPr>
          <w:rFonts w:ascii="楷体" w:eastAsia="楷体" w:hAnsi="楷体" w:hint="eastAsia"/>
          <w:sz w:val="24"/>
          <w:szCs w:val="24"/>
        </w:rPr>
        <w:t>新冠疫情</w:t>
      </w:r>
      <w:r w:rsidR="00CD3674" w:rsidRPr="00717C85">
        <w:rPr>
          <w:rFonts w:ascii="楷体" w:eastAsia="楷体" w:hAnsi="楷体" w:hint="eastAsia"/>
          <w:sz w:val="24"/>
          <w:szCs w:val="24"/>
        </w:rPr>
        <w:t>做出权威说明和解释，故</w:t>
      </w:r>
      <w:r w:rsidRPr="00717C85">
        <w:rPr>
          <w:rFonts w:ascii="楷体" w:eastAsia="楷体" w:hAnsi="楷体" w:hint="eastAsia"/>
          <w:sz w:val="24"/>
          <w:szCs w:val="24"/>
        </w:rPr>
        <w:t>笔者</w:t>
      </w:r>
      <w:r w:rsidR="00CD3674" w:rsidRPr="00717C85">
        <w:rPr>
          <w:rFonts w:ascii="楷体" w:eastAsia="楷体" w:hAnsi="楷体" w:hint="eastAsia"/>
          <w:sz w:val="24"/>
          <w:szCs w:val="24"/>
        </w:rPr>
        <w:t>从现有</w:t>
      </w:r>
      <w:r w:rsidRPr="00717C85">
        <w:rPr>
          <w:rFonts w:ascii="楷体" w:eastAsia="楷体" w:hAnsi="楷体" w:hint="eastAsia"/>
          <w:sz w:val="24"/>
          <w:szCs w:val="24"/>
        </w:rPr>
        <w:t>的</w:t>
      </w:r>
      <w:r w:rsidR="00CD3674" w:rsidRPr="00717C85">
        <w:rPr>
          <w:rFonts w:ascii="楷体" w:eastAsia="楷体" w:hAnsi="楷体" w:hint="eastAsia"/>
          <w:sz w:val="24"/>
          <w:szCs w:val="24"/>
        </w:rPr>
        <w:t>法律</w:t>
      </w:r>
      <w:r w:rsidRPr="00717C85">
        <w:rPr>
          <w:rFonts w:ascii="楷体" w:eastAsia="楷体" w:hAnsi="楷体" w:hint="eastAsia"/>
          <w:sz w:val="24"/>
          <w:szCs w:val="24"/>
        </w:rPr>
        <w:t>法规</w:t>
      </w:r>
      <w:r w:rsidR="000E00BA" w:rsidRPr="00717C85">
        <w:rPr>
          <w:rFonts w:ascii="楷体" w:eastAsia="楷体" w:hAnsi="楷体" w:hint="eastAsia"/>
          <w:sz w:val="24"/>
          <w:szCs w:val="24"/>
        </w:rPr>
        <w:t>和司法判例</w:t>
      </w:r>
      <w:r w:rsidR="00CD3674" w:rsidRPr="00717C85">
        <w:rPr>
          <w:rFonts w:ascii="楷体" w:eastAsia="楷体" w:hAnsi="楷体" w:hint="eastAsia"/>
          <w:sz w:val="24"/>
          <w:szCs w:val="24"/>
        </w:rPr>
        <w:t>出发，</w:t>
      </w:r>
      <w:r w:rsidRPr="00717C85">
        <w:rPr>
          <w:rFonts w:ascii="楷体" w:eastAsia="楷体" w:hAnsi="楷体" w:hint="eastAsia"/>
          <w:sz w:val="24"/>
          <w:szCs w:val="24"/>
        </w:rPr>
        <w:t>对</w:t>
      </w:r>
      <w:r w:rsidR="00CD3674" w:rsidRPr="00717C85">
        <w:rPr>
          <w:rFonts w:ascii="楷体" w:eastAsia="楷体" w:hAnsi="楷体"/>
          <w:sz w:val="24"/>
          <w:szCs w:val="24"/>
        </w:rPr>
        <w:t>本次</w:t>
      </w:r>
      <w:r w:rsidR="00022FCD" w:rsidRPr="00717C85">
        <w:rPr>
          <w:rFonts w:ascii="楷体" w:eastAsia="楷体" w:hAnsi="楷体"/>
          <w:sz w:val="24"/>
          <w:szCs w:val="24"/>
        </w:rPr>
        <w:t>新冠疫情</w:t>
      </w:r>
      <w:r w:rsidR="00CD3674" w:rsidRPr="00717C85">
        <w:rPr>
          <w:rFonts w:ascii="楷体" w:eastAsia="楷体" w:hAnsi="楷体"/>
          <w:sz w:val="24"/>
          <w:szCs w:val="24"/>
        </w:rPr>
        <w:t>是属于</w:t>
      </w:r>
      <w:r w:rsidR="00CD3674" w:rsidRPr="00717C85">
        <w:rPr>
          <w:rFonts w:ascii="楷体" w:eastAsia="楷体" w:hAnsi="楷体" w:hint="eastAsia"/>
          <w:sz w:val="24"/>
          <w:szCs w:val="24"/>
        </w:rPr>
        <w:t>“不可抗力”还是“情势变更”</w:t>
      </w:r>
      <w:r w:rsidRPr="00717C85">
        <w:rPr>
          <w:rFonts w:ascii="楷体" w:eastAsia="楷体" w:hAnsi="楷体" w:hint="eastAsia"/>
          <w:sz w:val="24"/>
          <w:szCs w:val="24"/>
        </w:rPr>
        <w:t>进行</w:t>
      </w:r>
      <w:r w:rsidR="00CE7832" w:rsidRPr="00717C85">
        <w:rPr>
          <w:rFonts w:ascii="楷体" w:eastAsia="楷体" w:hAnsi="楷体" w:hint="eastAsia"/>
          <w:sz w:val="24"/>
          <w:szCs w:val="24"/>
        </w:rPr>
        <w:t>简单</w:t>
      </w:r>
      <w:r w:rsidRPr="00717C85">
        <w:rPr>
          <w:rFonts w:ascii="楷体" w:eastAsia="楷体" w:hAnsi="楷体" w:hint="eastAsia"/>
          <w:sz w:val="24"/>
          <w:szCs w:val="24"/>
        </w:rPr>
        <w:t>分析如下：</w:t>
      </w:r>
    </w:p>
    <w:p w14:paraId="03CC2BB7" w14:textId="77777777" w:rsidR="00DB1D08" w:rsidRPr="00717C85" w:rsidRDefault="00120E85" w:rsidP="004B36A0">
      <w:pPr>
        <w:spacing w:beforeLines="50" w:before="156" w:afterLines="50" w:after="156"/>
        <w:ind w:firstLine="450"/>
        <w:jc w:val="left"/>
        <w:rPr>
          <w:rFonts w:ascii="楷体" w:eastAsia="楷体" w:hAnsi="楷体"/>
          <w:b/>
          <w:sz w:val="24"/>
          <w:szCs w:val="24"/>
        </w:rPr>
      </w:pPr>
      <w:r w:rsidRPr="00717C85">
        <w:rPr>
          <w:rFonts w:ascii="楷体" w:eastAsia="楷体" w:hAnsi="楷体" w:hint="eastAsia"/>
          <w:sz w:val="24"/>
          <w:szCs w:val="24"/>
        </w:rPr>
        <w:t>（一）</w:t>
      </w:r>
      <w:r w:rsidR="004F26FD" w:rsidRPr="00717C85">
        <w:rPr>
          <w:rFonts w:ascii="楷体" w:eastAsia="楷体" w:hAnsi="楷体" w:hint="eastAsia"/>
          <w:sz w:val="24"/>
          <w:szCs w:val="24"/>
        </w:rPr>
        <w:t>“</w:t>
      </w:r>
      <w:r w:rsidR="004F26FD" w:rsidRPr="00717C85">
        <w:rPr>
          <w:rFonts w:ascii="楷体" w:eastAsia="楷体" w:hAnsi="楷体" w:hint="eastAsia"/>
          <w:b/>
          <w:sz w:val="24"/>
          <w:szCs w:val="24"/>
        </w:rPr>
        <w:t>不可抗力</w:t>
      </w:r>
      <w:r w:rsidR="004F26FD" w:rsidRPr="00717C85">
        <w:rPr>
          <w:rFonts w:ascii="楷体" w:eastAsia="楷体" w:hAnsi="楷体" w:hint="eastAsia"/>
          <w:sz w:val="24"/>
          <w:szCs w:val="24"/>
        </w:rPr>
        <w:t>”</w:t>
      </w:r>
      <w:r w:rsidR="004F26FD" w:rsidRPr="00717C85">
        <w:rPr>
          <w:rFonts w:ascii="楷体" w:eastAsia="楷体" w:hAnsi="楷体" w:hint="eastAsia"/>
          <w:b/>
          <w:sz w:val="24"/>
          <w:szCs w:val="24"/>
        </w:rPr>
        <w:t>法律规定及法律</w:t>
      </w:r>
      <w:r w:rsidR="00BA276A" w:rsidRPr="00717C85">
        <w:rPr>
          <w:rFonts w:ascii="楷体" w:eastAsia="楷体" w:hAnsi="楷体" w:hint="eastAsia"/>
          <w:b/>
          <w:sz w:val="24"/>
          <w:szCs w:val="24"/>
        </w:rPr>
        <w:t>效果</w:t>
      </w:r>
      <w:r w:rsidR="00815BC3" w:rsidRPr="00717C85">
        <w:rPr>
          <w:rStyle w:val="a8"/>
          <w:rFonts w:ascii="楷体" w:eastAsia="楷体" w:hAnsi="楷体"/>
          <w:b/>
          <w:sz w:val="24"/>
          <w:szCs w:val="24"/>
        </w:rPr>
        <w:endnoteReference w:id="1"/>
      </w:r>
    </w:p>
    <w:p w14:paraId="4AB5ABB3" w14:textId="77777777" w:rsidR="000D4AB3" w:rsidRPr="00717C85" w:rsidRDefault="000D4AB3" w:rsidP="000D4AB3">
      <w:pPr>
        <w:spacing w:beforeLines="50" w:before="156" w:afterLines="50" w:after="156"/>
        <w:ind w:firstLine="450"/>
        <w:jc w:val="left"/>
        <w:rPr>
          <w:rFonts w:ascii="楷体" w:eastAsia="楷体" w:hAnsi="楷体"/>
          <w:b/>
          <w:sz w:val="24"/>
          <w:szCs w:val="24"/>
        </w:rPr>
      </w:pPr>
      <w:r w:rsidRPr="00717C85">
        <w:rPr>
          <w:rFonts w:ascii="楷体" w:eastAsia="楷体" w:hAnsi="楷体" w:hint="eastAsia"/>
          <w:sz w:val="24"/>
          <w:szCs w:val="24"/>
        </w:rPr>
        <w:t>根据《民法总则》第一百八十条、《合同法》第一百一十七条的规定，</w:t>
      </w:r>
      <w:r w:rsidRPr="00717C85">
        <w:rPr>
          <w:rFonts w:ascii="楷体" w:eastAsia="楷体" w:hAnsi="楷体" w:hint="eastAsia"/>
          <w:b/>
          <w:sz w:val="24"/>
          <w:szCs w:val="24"/>
        </w:rPr>
        <w:t>不可抗力是指不能预见、不能避免且不能克服的客观情况。</w:t>
      </w:r>
      <w:r w:rsidRPr="00717C85">
        <w:rPr>
          <w:rStyle w:val="a8"/>
          <w:rFonts w:ascii="楷体" w:eastAsia="楷体" w:hAnsi="楷体"/>
          <w:b/>
          <w:sz w:val="24"/>
          <w:szCs w:val="24"/>
        </w:rPr>
        <w:endnoteReference w:id="2"/>
      </w:r>
    </w:p>
    <w:p w14:paraId="3688CFEA" w14:textId="77777777" w:rsidR="004B36A0" w:rsidRPr="00717C85" w:rsidRDefault="00B709D9" w:rsidP="004B36A0">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此外，</w:t>
      </w:r>
      <w:r w:rsidR="004B36A0" w:rsidRPr="00717C85">
        <w:rPr>
          <w:rFonts w:ascii="楷体" w:eastAsia="楷体" w:hAnsi="楷体" w:hint="eastAsia"/>
          <w:sz w:val="24"/>
          <w:szCs w:val="24"/>
        </w:rPr>
        <w:t>2003年</w:t>
      </w:r>
      <w:r w:rsidR="00723CCE" w:rsidRPr="00717C85">
        <w:rPr>
          <w:rFonts w:ascii="楷体" w:eastAsia="楷体" w:hAnsi="楷体" w:hint="eastAsia"/>
          <w:sz w:val="24"/>
          <w:szCs w:val="24"/>
        </w:rPr>
        <w:t>最高人民法院</w:t>
      </w:r>
      <w:r w:rsidR="004B36A0" w:rsidRPr="00717C85">
        <w:rPr>
          <w:rFonts w:ascii="楷体" w:eastAsia="楷体" w:hAnsi="楷体" w:hint="eastAsia"/>
          <w:sz w:val="24"/>
          <w:szCs w:val="24"/>
        </w:rPr>
        <w:t>发布的《关于在防治传染性非典型肺炎期间依法做好人民法院相关审判、执行工作的通知》</w:t>
      </w:r>
      <w:r w:rsidR="00815BC3" w:rsidRPr="00717C85">
        <w:rPr>
          <w:rStyle w:val="a8"/>
          <w:rFonts w:ascii="楷体" w:eastAsia="楷体" w:hAnsi="楷体"/>
          <w:sz w:val="24"/>
          <w:szCs w:val="24"/>
        </w:rPr>
        <w:endnoteReference w:id="3"/>
      </w:r>
      <w:r w:rsidR="004B36A0" w:rsidRPr="00717C85">
        <w:rPr>
          <w:rFonts w:ascii="楷体" w:eastAsia="楷体" w:hAnsi="楷体" w:hint="eastAsia"/>
          <w:sz w:val="24"/>
          <w:szCs w:val="24"/>
        </w:rPr>
        <w:t>（</w:t>
      </w:r>
      <w:r w:rsidR="00DB1D08" w:rsidRPr="00717C85">
        <w:rPr>
          <w:rFonts w:ascii="楷体" w:eastAsia="楷体" w:hAnsi="楷体" w:hint="eastAsia"/>
          <w:sz w:val="24"/>
          <w:szCs w:val="24"/>
        </w:rPr>
        <w:t>下称“法[2003]72号通知”</w:t>
      </w:r>
      <w:r w:rsidR="000E4B00" w:rsidRPr="00717C85">
        <w:rPr>
          <w:rFonts w:ascii="楷体" w:eastAsia="楷体" w:hAnsi="楷体" w:hint="eastAsia"/>
          <w:sz w:val="24"/>
          <w:szCs w:val="24"/>
        </w:rPr>
        <w:t>，</w:t>
      </w:r>
      <w:r w:rsidR="004B36A0" w:rsidRPr="00717C85">
        <w:rPr>
          <w:rFonts w:ascii="楷体" w:eastAsia="楷体" w:hAnsi="楷体" w:hint="eastAsia"/>
          <w:sz w:val="24"/>
          <w:szCs w:val="24"/>
        </w:rPr>
        <w:t>现已废止）第</w:t>
      </w:r>
      <w:r w:rsidR="00723CCE" w:rsidRPr="00717C85">
        <w:rPr>
          <w:rFonts w:ascii="楷体" w:eastAsia="楷体" w:hAnsi="楷体"/>
          <w:sz w:val="24"/>
          <w:szCs w:val="24"/>
        </w:rPr>
        <w:t>三</w:t>
      </w:r>
      <w:r w:rsidR="004B36A0" w:rsidRPr="00717C85">
        <w:rPr>
          <w:rFonts w:ascii="楷体" w:eastAsia="楷体" w:hAnsi="楷体" w:hint="eastAsia"/>
          <w:sz w:val="24"/>
          <w:szCs w:val="24"/>
        </w:rPr>
        <w:t>条第</w:t>
      </w:r>
      <w:r w:rsidR="00723CCE" w:rsidRPr="00717C85">
        <w:rPr>
          <w:rFonts w:ascii="楷体" w:eastAsia="楷体" w:hAnsi="楷体" w:hint="eastAsia"/>
          <w:sz w:val="24"/>
          <w:szCs w:val="24"/>
        </w:rPr>
        <w:t>（三）</w:t>
      </w:r>
      <w:r w:rsidR="004B36A0" w:rsidRPr="00717C85">
        <w:rPr>
          <w:rFonts w:ascii="楷体" w:eastAsia="楷体" w:hAnsi="楷体" w:hint="eastAsia"/>
          <w:sz w:val="24"/>
          <w:szCs w:val="24"/>
        </w:rPr>
        <w:t>款</w:t>
      </w:r>
      <w:r w:rsidR="00723CCE" w:rsidRPr="00717C85">
        <w:rPr>
          <w:rFonts w:ascii="楷体" w:eastAsia="楷体" w:hAnsi="楷体" w:hint="eastAsia"/>
          <w:sz w:val="24"/>
          <w:szCs w:val="24"/>
        </w:rPr>
        <w:t>规定</w:t>
      </w:r>
      <w:r w:rsidR="004B36A0" w:rsidRPr="00717C85">
        <w:rPr>
          <w:rFonts w:ascii="楷体" w:eastAsia="楷体" w:hAnsi="楷体" w:hint="eastAsia"/>
          <w:sz w:val="24"/>
          <w:szCs w:val="24"/>
        </w:rPr>
        <w:t>：</w:t>
      </w:r>
      <w:r w:rsidR="00723CCE" w:rsidRPr="00717C85">
        <w:rPr>
          <w:rFonts w:ascii="楷体" w:eastAsia="楷体" w:hAnsi="楷体" w:hint="eastAsia"/>
          <w:sz w:val="24"/>
          <w:szCs w:val="24"/>
        </w:rPr>
        <w:t>“</w:t>
      </w:r>
      <w:r w:rsidR="004B36A0" w:rsidRPr="00717C85">
        <w:rPr>
          <w:rFonts w:ascii="楷体" w:eastAsia="楷体" w:hAnsi="楷体" w:hint="eastAsia"/>
          <w:b/>
          <w:sz w:val="24"/>
          <w:szCs w:val="24"/>
        </w:rPr>
        <w:t>由于“非典”疫情原因，按原合同履行对一方当事人的权益有重大影响的合同纠纷案件，可以根据具体情况，适用公平原则处理。因政府及有关部门为防治“非典”疫情而采取行政措施直接导致合同不能履行，或者由于“非典”疫情的影响致使合同当事人根本不能履行而引起的纠纷，按照《中华人民共和国合同法》第一百一十七条和第一百一十八条的规定妥善处理。</w:t>
      </w:r>
      <w:r w:rsidR="00723CCE" w:rsidRPr="00717C85">
        <w:rPr>
          <w:rFonts w:ascii="楷体" w:eastAsia="楷体" w:hAnsi="楷体" w:hint="eastAsia"/>
          <w:sz w:val="24"/>
          <w:szCs w:val="24"/>
        </w:rPr>
        <w:t>”</w:t>
      </w:r>
    </w:p>
    <w:p w14:paraId="399D0E56" w14:textId="1087F278" w:rsidR="00BD348C" w:rsidRPr="00717C85" w:rsidRDefault="000E4B00" w:rsidP="00BD348C">
      <w:pPr>
        <w:spacing w:beforeLines="50" w:before="156" w:afterLines="50" w:after="156"/>
        <w:ind w:firstLine="450"/>
        <w:jc w:val="left"/>
        <w:rPr>
          <w:rFonts w:ascii="楷体" w:eastAsia="楷体" w:hAnsi="楷体"/>
          <w:b/>
          <w:sz w:val="24"/>
          <w:szCs w:val="24"/>
        </w:rPr>
      </w:pPr>
      <w:r w:rsidRPr="00717C85">
        <w:rPr>
          <w:rFonts w:ascii="楷体" w:eastAsia="楷体" w:hAnsi="楷体" w:hint="eastAsia"/>
          <w:sz w:val="24"/>
          <w:szCs w:val="24"/>
        </w:rPr>
        <w:t>虽然</w:t>
      </w:r>
      <w:r w:rsidR="00DB1D08" w:rsidRPr="00717C85">
        <w:rPr>
          <w:rFonts w:ascii="楷体" w:eastAsia="楷体" w:hAnsi="楷体" w:hint="eastAsia"/>
          <w:sz w:val="24"/>
          <w:szCs w:val="24"/>
        </w:rPr>
        <w:t>法[2003]72号通知</w:t>
      </w:r>
      <w:r w:rsidR="000E00BA" w:rsidRPr="00717C85">
        <w:rPr>
          <w:rFonts w:ascii="楷体" w:eastAsia="楷体" w:hAnsi="楷体" w:hint="eastAsia"/>
          <w:sz w:val="24"/>
          <w:szCs w:val="24"/>
        </w:rPr>
        <w:t>已失效</w:t>
      </w:r>
      <w:r w:rsidR="00DB1D08" w:rsidRPr="00717C85">
        <w:rPr>
          <w:rFonts w:ascii="楷体" w:eastAsia="楷体" w:hAnsi="楷体" w:hint="eastAsia"/>
          <w:sz w:val="24"/>
          <w:szCs w:val="24"/>
        </w:rPr>
        <w:t>，但</w:t>
      </w:r>
      <w:r w:rsidR="00CD3674" w:rsidRPr="00717C85">
        <w:rPr>
          <w:rFonts w:ascii="楷体" w:eastAsia="楷体" w:hAnsi="楷体" w:hint="eastAsia"/>
          <w:sz w:val="24"/>
          <w:szCs w:val="24"/>
        </w:rPr>
        <w:t>2003年的</w:t>
      </w:r>
      <w:r w:rsidRPr="00717C85">
        <w:rPr>
          <w:rFonts w:ascii="楷体" w:eastAsia="楷体" w:hAnsi="楷体" w:hint="eastAsia"/>
          <w:sz w:val="24"/>
          <w:szCs w:val="24"/>
        </w:rPr>
        <w:t>“非典”疫情是本次</w:t>
      </w:r>
      <w:r w:rsidR="00022FCD" w:rsidRPr="00717C85">
        <w:rPr>
          <w:rFonts w:ascii="楷体" w:eastAsia="楷体" w:hAnsi="楷体" w:hint="eastAsia"/>
          <w:sz w:val="24"/>
          <w:szCs w:val="24"/>
        </w:rPr>
        <w:t>新冠疫情</w:t>
      </w:r>
      <w:r w:rsidRPr="00717C85">
        <w:rPr>
          <w:rFonts w:ascii="楷体" w:eastAsia="楷体" w:hAnsi="楷体" w:hint="eastAsia"/>
          <w:sz w:val="24"/>
          <w:szCs w:val="24"/>
        </w:rPr>
        <w:t>最能借鉴的宝贵经验。在没有新的司法解释出台之前，2003年之后</w:t>
      </w:r>
      <w:r w:rsidR="00DB1D08" w:rsidRPr="00717C85">
        <w:rPr>
          <w:rFonts w:ascii="楷体" w:eastAsia="楷体" w:hAnsi="楷体" w:hint="eastAsia"/>
          <w:sz w:val="24"/>
          <w:szCs w:val="24"/>
        </w:rPr>
        <w:t>法院</w:t>
      </w:r>
      <w:r w:rsidRPr="00717C85">
        <w:rPr>
          <w:rFonts w:ascii="楷体" w:eastAsia="楷体" w:hAnsi="楷体" w:hint="eastAsia"/>
          <w:sz w:val="24"/>
          <w:szCs w:val="24"/>
        </w:rPr>
        <w:t>围绕“非典”</w:t>
      </w:r>
      <w:r w:rsidR="00CD3674" w:rsidRPr="00717C85">
        <w:rPr>
          <w:rFonts w:ascii="楷体" w:eastAsia="楷体" w:hAnsi="楷体" w:hint="eastAsia"/>
          <w:sz w:val="24"/>
          <w:szCs w:val="24"/>
        </w:rPr>
        <w:t>疫情</w:t>
      </w:r>
      <w:r w:rsidR="000E00BA" w:rsidRPr="00717C85">
        <w:rPr>
          <w:rFonts w:ascii="楷体" w:eastAsia="楷体" w:hAnsi="楷体" w:hint="eastAsia"/>
          <w:sz w:val="24"/>
          <w:szCs w:val="24"/>
        </w:rPr>
        <w:t>作出</w:t>
      </w:r>
      <w:r w:rsidR="00CD3674" w:rsidRPr="00717C85">
        <w:rPr>
          <w:rFonts w:ascii="楷体" w:eastAsia="楷体" w:hAnsi="楷体" w:hint="eastAsia"/>
          <w:sz w:val="24"/>
          <w:szCs w:val="24"/>
        </w:rPr>
        <w:t>的</w:t>
      </w:r>
      <w:r w:rsidR="000E00BA" w:rsidRPr="00717C85">
        <w:rPr>
          <w:rFonts w:ascii="楷体" w:eastAsia="楷体" w:hAnsi="楷体" w:hint="eastAsia"/>
          <w:sz w:val="24"/>
          <w:szCs w:val="24"/>
        </w:rPr>
        <w:t>司法判决案件</w:t>
      </w:r>
      <w:r w:rsidR="00DB1D08" w:rsidRPr="00717C85">
        <w:rPr>
          <w:rFonts w:ascii="楷体" w:eastAsia="楷体" w:hAnsi="楷体" w:hint="eastAsia"/>
          <w:sz w:val="24"/>
          <w:szCs w:val="24"/>
        </w:rPr>
        <w:t>仍然</w:t>
      </w:r>
      <w:r w:rsidRPr="00717C85">
        <w:rPr>
          <w:rFonts w:ascii="楷体" w:eastAsia="楷体" w:hAnsi="楷体" w:hint="eastAsia"/>
          <w:sz w:val="24"/>
          <w:szCs w:val="24"/>
        </w:rPr>
        <w:t>具</w:t>
      </w:r>
      <w:r w:rsidR="00DB1D08" w:rsidRPr="00717C85">
        <w:rPr>
          <w:rFonts w:ascii="楷体" w:eastAsia="楷体" w:hAnsi="楷体" w:hint="eastAsia"/>
          <w:sz w:val="24"/>
          <w:szCs w:val="24"/>
        </w:rPr>
        <w:t>有一定的</w:t>
      </w:r>
      <w:r w:rsidRPr="00717C85">
        <w:rPr>
          <w:rFonts w:ascii="楷体" w:eastAsia="楷体" w:hAnsi="楷体" w:hint="eastAsia"/>
          <w:sz w:val="24"/>
          <w:szCs w:val="24"/>
        </w:rPr>
        <w:t>指导意义。</w:t>
      </w:r>
      <w:r w:rsidR="00DB1D08" w:rsidRPr="00717C85">
        <w:rPr>
          <w:rFonts w:ascii="楷体" w:eastAsia="楷体" w:hAnsi="楷体" w:hint="eastAsia"/>
          <w:b/>
          <w:sz w:val="24"/>
          <w:szCs w:val="24"/>
        </w:rPr>
        <w:t>法[2003]72号通知区分了两种情况，一是</w:t>
      </w:r>
      <w:r w:rsidRPr="00717C85">
        <w:rPr>
          <w:rFonts w:ascii="楷体" w:eastAsia="楷体" w:hAnsi="楷体" w:hint="eastAsia"/>
          <w:b/>
          <w:sz w:val="24"/>
          <w:szCs w:val="24"/>
        </w:rPr>
        <w:t>因疫情致使合同履行对一方显</w:t>
      </w:r>
      <w:r w:rsidR="00B37336" w:rsidRPr="00717C85">
        <w:rPr>
          <w:rFonts w:ascii="楷体" w:eastAsia="楷体" w:hAnsi="楷体" w:hint="eastAsia"/>
          <w:b/>
          <w:sz w:val="24"/>
          <w:szCs w:val="24"/>
        </w:rPr>
        <w:t>失</w:t>
      </w:r>
      <w:r w:rsidRPr="00717C85">
        <w:rPr>
          <w:rFonts w:ascii="楷体" w:eastAsia="楷体" w:hAnsi="楷体" w:hint="eastAsia"/>
          <w:b/>
          <w:sz w:val="24"/>
          <w:szCs w:val="24"/>
        </w:rPr>
        <w:t>公平，适用公平原则；</w:t>
      </w:r>
      <w:r w:rsidR="00DB1D08" w:rsidRPr="00717C85">
        <w:rPr>
          <w:rFonts w:ascii="楷体" w:eastAsia="楷体" w:hAnsi="楷体" w:hint="eastAsia"/>
          <w:b/>
          <w:sz w:val="24"/>
          <w:szCs w:val="24"/>
        </w:rPr>
        <w:t>二是</w:t>
      </w:r>
      <w:r w:rsidRPr="00717C85">
        <w:rPr>
          <w:rFonts w:ascii="楷体" w:eastAsia="楷体" w:hAnsi="楷体" w:hint="eastAsia"/>
          <w:b/>
          <w:sz w:val="24"/>
          <w:szCs w:val="24"/>
        </w:rPr>
        <w:t>因政府防控管理或疫情致使合同当事人履行不能，适用不可抗力。而前者已被2009年最高人民法院颁布的《关于适用《中华人民共和国合同法》若干问题的解释(二)》</w:t>
      </w:r>
      <w:r w:rsidR="004F26FD" w:rsidRPr="00717C85">
        <w:rPr>
          <w:rFonts w:ascii="楷体" w:eastAsia="楷体" w:hAnsi="楷体" w:hint="eastAsia"/>
          <w:b/>
          <w:sz w:val="24"/>
          <w:szCs w:val="24"/>
        </w:rPr>
        <w:t>（下称“《合同法》解释（二）”）</w:t>
      </w:r>
      <w:r w:rsidRPr="00717C85">
        <w:rPr>
          <w:rFonts w:ascii="楷体" w:eastAsia="楷体" w:hAnsi="楷体" w:hint="eastAsia"/>
          <w:b/>
          <w:sz w:val="24"/>
          <w:szCs w:val="24"/>
        </w:rPr>
        <w:t>第</w:t>
      </w:r>
      <w:r w:rsidR="00120E85" w:rsidRPr="00717C85">
        <w:rPr>
          <w:rFonts w:ascii="楷体" w:eastAsia="楷体" w:hAnsi="楷体"/>
          <w:b/>
          <w:sz w:val="24"/>
          <w:szCs w:val="24"/>
        </w:rPr>
        <w:t>二十六</w:t>
      </w:r>
      <w:r w:rsidRPr="00717C85">
        <w:rPr>
          <w:rFonts w:ascii="楷体" w:eastAsia="楷体" w:hAnsi="楷体" w:hint="eastAsia"/>
          <w:b/>
          <w:sz w:val="24"/>
          <w:szCs w:val="24"/>
        </w:rPr>
        <w:t>条规定为情势变更</w:t>
      </w:r>
      <w:r w:rsidR="00BA276A" w:rsidRPr="00717C85">
        <w:rPr>
          <w:rFonts w:ascii="楷体" w:eastAsia="楷体" w:hAnsi="楷体" w:hint="eastAsia"/>
          <w:b/>
          <w:sz w:val="24"/>
          <w:szCs w:val="24"/>
        </w:rPr>
        <w:t>制度</w:t>
      </w:r>
      <w:r w:rsidRPr="00717C85">
        <w:rPr>
          <w:rFonts w:ascii="楷体" w:eastAsia="楷体" w:hAnsi="楷体" w:hint="eastAsia"/>
          <w:b/>
          <w:sz w:val="24"/>
          <w:szCs w:val="24"/>
        </w:rPr>
        <w:t>。</w:t>
      </w:r>
    </w:p>
    <w:p w14:paraId="593BDA46" w14:textId="77777777" w:rsidR="00BA276A" w:rsidRPr="00717C85" w:rsidRDefault="00BA276A" w:rsidP="00BA276A">
      <w:pPr>
        <w:pStyle w:val="a5"/>
        <w:ind w:firstLineChars="200" w:firstLine="480"/>
        <w:rPr>
          <w:rFonts w:ascii="楷体" w:eastAsia="楷体" w:hAnsi="楷体"/>
          <w:b/>
          <w:sz w:val="24"/>
          <w:szCs w:val="24"/>
        </w:rPr>
      </w:pPr>
      <w:r w:rsidRPr="00717C85">
        <w:rPr>
          <w:rFonts w:ascii="楷体" w:eastAsia="楷体" w:hAnsi="楷体" w:hint="eastAsia"/>
          <w:sz w:val="24"/>
          <w:szCs w:val="24"/>
        </w:rPr>
        <w:t>在司法实践中，各地法院对“非典”疫情的认定并不统一，</w:t>
      </w:r>
      <w:r w:rsidRPr="00717C85">
        <w:rPr>
          <w:rFonts w:ascii="楷体" w:eastAsia="楷体" w:hAnsi="楷体" w:hint="eastAsia"/>
          <w:b/>
          <w:sz w:val="24"/>
          <w:szCs w:val="24"/>
        </w:rPr>
        <w:t>有的法院认定“非典”疫情为不可抗力，</w:t>
      </w:r>
      <w:r w:rsidRPr="00717C85">
        <w:rPr>
          <w:rFonts w:ascii="楷体" w:eastAsia="楷体" w:hAnsi="楷体" w:cs="Times New Roman" w:hint="eastAsia"/>
          <w:sz w:val="24"/>
          <w:szCs w:val="24"/>
        </w:rPr>
        <w:t>如，殷文敏与三亚长源物业发展有限公司商品房预</w:t>
      </w:r>
      <w:r w:rsidRPr="00717C85">
        <w:rPr>
          <w:rFonts w:ascii="楷体" w:eastAsia="楷体" w:hAnsi="楷体" w:cs="Times New Roman" w:hint="eastAsia"/>
          <w:sz w:val="24"/>
          <w:szCs w:val="24"/>
        </w:rPr>
        <w:lastRenderedPageBreak/>
        <w:t>售合同纠纷上诉案</w:t>
      </w:r>
      <w:r w:rsidR="00BF51D2" w:rsidRPr="00717C85">
        <w:rPr>
          <w:rFonts w:ascii="楷体" w:eastAsia="楷体" w:hAnsi="楷体" w:cs="Times New Roman" w:hint="eastAsia"/>
          <w:sz w:val="24"/>
          <w:szCs w:val="24"/>
        </w:rPr>
        <w:t>（</w:t>
      </w:r>
      <w:r w:rsidR="002F1E76" w:rsidRPr="00717C85">
        <w:rPr>
          <w:rFonts w:ascii="楷体" w:eastAsia="楷体" w:hAnsi="楷体" w:hint="eastAsia"/>
          <w:sz w:val="24"/>
          <w:szCs w:val="24"/>
        </w:rPr>
        <w:t>案号：</w:t>
      </w:r>
      <w:r w:rsidR="00BF51D2" w:rsidRPr="00717C85">
        <w:rPr>
          <w:rFonts w:ascii="楷体" w:eastAsia="楷体" w:hAnsi="楷体" w:cs="Times New Roman" w:hint="eastAsia"/>
          <w:sz w:val="24"/>
          <w:szCs w:val="24"/>
        </w:rPr>
        <w:t>（2005）三亚民一终字第79号）</w:t>
      </w:r>
      <w:r w:rsidRPr="00717C85">
        <w:rPr>
          <w:rFonts w:ascii="楷体" w:eastAsia="楷体" w:hAnsi="楷体" w:cs="Times New Roman" w:hint="eastAsia"/>
          <w:sz w:val="24"/>
          <w:szCs w:val="24"/>
        </w:rPr>
        <w:t>中，三亚中院认为：</w:t>
      </w:r>
      <w:r w:rsidRPr="00717C85">
        <w:rPr>
          <w:rFonts w:ascii="楷体" w:eastAsia="楷体" w:hAnsi="楷体" w:cs="Times New Roman" w:hint="eastAsia"/>
          <w:b/>
          <w:sz w:val="24"/>
          <w:szCs w:val="24"/>
        </w:rPr>
        <w:t>“‘非典’疫情构成阻碍按期交房的不可抗力因素，</w:t>
      </w:r>
      <w:r w:rsidRPr="00717C85">
        <w:rPr>
          <w:rFonts w:ascii="楷体" w:eastAsia="楷体" w:hAnsi="楷体" w:cs="Times New Roman" w:hint="eastAsia"/>
          <w:sz w:val="24"/>
          <w:szCs w:val="24"/>
        </w:rPr>
        <w:t>根据双方合同约定应顺延交房时间至2003年7月17日后的第54天，即2003年9月9日止。”</w:t>
      </w:r>
      <w:r w:rsidR="008A7C92" w:rsidRPr="00717C85">
        <w:rPr>
          <w:rFonts w:ascii="楷体" w:eastAsia="楷体" w:hAnsi="楷体" w:cs="Times New Roman" w:hint="eastAsia"/>
          <w:b/>
          <w:sz w:val="24"/>
          <w:szCs w:val="24"/>
        </w:rPr>
        <w:t>有的法院</w:t>
      </w:r>
      <w:r w:rsidRPr="00717C85">
        <w:rPr>
          <w:rFonts w:ascii="楷体" w:eastAsia="楷体" w:hAnsi="楷体" w:cs="Times New Roman" w:hint="eastAsia"/>
          <w:b/>
          <w:sz w:val="24"/>
          <w:szCs w:val="24"/>
        </w:rPr>
        <w:t>认定“非典”疫情为情势变更，</w:t>
      </w:r>
      <w:r w:rsidRPr="00717C85">
        <w:rPr>
          <w:rFonts w:ascii="楷体" w:eastAsia="楷体" w:hAnsi="楷体" w:cs="Times New Roman" w:hint="eastAsia"/>
          <w:sz w:val="24"/>
          <w:szCs w:val="24"/>
        </w:rPr>
        <w:t>如李培艳、莱州市永安路街道西关居民委员会追偿权纠纷案</w:t>
      </w:r>
      <w:r w:rsidR="00BF51D2" w:rsidRPr="00717C85">
        <w:rPr>
          <w:rFonts w:ascii="楷体" w:eastAsia="楷体" w:hAnsi="楷体" w:cs="Times New Roman" w:hint="eastAsia"/>
          <w:sz w:val="24"/>
          <w:szCs w:val="24"/>
        </w:rPr>
        <w:t>（</w:t>
      </w:r>
      <w:r w:rsidR="002F1E76" w:rsidRPr="00717C85">
        <w:rPr>
          <w:rFonts w:ascii="楷体" w:eastAsia="楷体" w:hAnsi="楷体" w:hint="eastAsia"/>
          <w:sz w:val="24"/>
          <w:szCs w:val="24"/>
        </w:rPr>
        <w:t>案号：</w:t>
      </w:r>
      <w:r w:rsidR="00BF51D2" w:rsidRPr="00717C85">
        <w:rPr>
          <w:rFonts w:ascii="楷体" w:eastAsia="楷体" w:hAnsi="楷体" w:cs="Times New Roman" w:hint="eastAsia"/>
          <w:sz w:val="24"/>
          <w:szCs w:val="24"/>
        </w:rPr>
        <w:t>（2018）鲁06民终268号）</w:t>
      </w:r>
      <w:r w:rsidRPr="00717C85">
        <w:rPr>
          <w:rFonts w:ascii="楷体" w:eastAsia="楷体" w:hAnsi="楷体" w:cs="Times New Roman" w:hint="eastAsia"/>
          <w:sz w:val="24"/>
          <w:szCs w:val="24"/>
        </w:rPr>
        <w:t>中，山东省烟台市中级人民法院认为：“‘非典’疫情，是突发的、不可预知的灾害。在‘非典’期间，原告租赁的宾馆停止营业，造成经济损失是现实存在的，该损失是双方订立租赁合同时无法预计的，超出了‘市场风险’的范围。</w:t>
      </w:r>
      <w:r w:rsidRPr="00717C85">
        <w:rPr>
          <w:rFonts w:ascii="楷体" w:eastAsia="楷体" w:hAnsi="楷体" w:cs="Times New Roman" w:hint="eastAsia"/>
          <w:b/>
          <w:sz w:val="24"/>
          <w:szCs w:val="24"/>
        </w:rPr>
        <w:t>因此适当减免租赁费符合情势变更原则</w:t>
      </w:r>
      <w:r w:rsidR="0095607C" w:rsidRPr="00717C85">
        <w:rPr>
          <w:rFonts w:ascii="楷体" w:eastAsia="楷体" w:hAnsi="楷体" w:cs="Times New Roman" w:hint="eastAsia"/>
          <w:sz w:val="24"/>
          <w:szCs w:val="24"/>
        </w:rPr>
        <w:t>……</w:t>
      </w:r>
      <w:r w:rsidRPr="00717C85">
        <w:rPr>
          <w:rFonts w:ascii="楷体" w:eastAsia="楷体" w:hAnsi="楷体" w:cs="Times New Roman" w:hint="eastAsia"/>
          <w:sz w:val="24"/>
          <w:szCs w:val="24"/>
        </w:rPr>
        <w:t>”</w:t>
      </w:r>
      <w:r w:rsidR="008A7C92" w:rsidRPr="00717C85">
        <w:rPr>
          <w:rFonts w:ascii="楷体" w:eastAsia="楷体" w:hAnsi="楷体" w:cs="Times New Roman" w:hint="eastAsia"/>
          <w:sz w:val="24"/>
          <w:szCs w:val="24"/>
        </w:rPr>
        <w:t>。</w:t>
      </w:r>
      <w:r w:rsidR="008A7C92" w:rsidRPr="00717C85">
        <w:rPr>
          <w:rFonts w:ascii="楷体" w:eastAsia="楷体" w:hAnsi="楷体" w:cs="Times New Roman" w:hint="eastAsia"/>
          <w:b/>
          <w:sz w:val="24"/>
          <w:szCs w:val="24"/>
        </w:rPr>
        <w:t>有的法院则</w:t>
      </w:r>
      <w:r w:rsidR="00EF2A24" w:rsidRPr="00717C85">
        <w:rPr>
          <w:rFonts w:ascii="楷体" w:eastAsia="楷体" w:hAnsi="楷体" w:cs="Times New Roman" w:hint="eastAsia"/>
          <w:b/>
          <w:sz w:val="24"/>
          <w:szCs w:val="24"/>
        </w:rPr>
        <w:t>认为</w:t>
      </w:r>
      <w:r w:rsidR="008A7C92" w:rsidRPr="00717C85">
        <w:rPr>
          <w:rFonts w:ascii="楷体" w:eastAsia="楷体" w:hAnsi="楷体" w:cs="Times New Roman" w:hint="eastAsia"/>
          <w:b/>
          <w:sz w:val="24"/>
          <w:szCs w:val="24"/>
        </w:rPr>
        <w:t>“非典”</w:t>
      </w:r>
      <w:r w:rsidR="00EF2A24" w:rsidRPr="00717C85">
        <w:rPr>
          <w:rFonts w:ascii="楷体" w:eastAsia="楷体" w:hAnsi="楷体" w:cs="Times New Roman" w:hint="eastAsia"/>
          <w:b/>
          <w:sz w:val="24"/>
          <w:szCs w:val="24"/>
        </w:rPr>
        <w:t>疫情</w:t>
      </w:r>
      <w:r w:rsidR="00EE5625" w:rsidRPr="00717C85">
        <w:rPr>
          <w:rFonts w:ascii="楷体" w:eastAsia="楷体" w:hAnsi="楷体" w:cs="Times New Roman" w:hint="eastAsia"/>
          <w:b/>
          <w:sz w:val="24"/>
          <w:szCs w:val="24"/>
        </w:rPr>
        <w:t>并</w:t>
      </w:r>
      <w:r w:rsidR="00EF2A24" w:rsidRPr="00717C85">
        <w:rPr>
          <w:rFonts w:ascii="楷体" w:eastAsia="楷体" w:hAnsi="楷体" w:cs="Times New Roman" w:hint="eastAsia"/>
          <w:b/>
          <w:sz w:val="24"/>
          <w:szCs w:val="24"/>
        </w:rPr>
        <w:t>不构成</w:t>
      </w:r>
      <w:r w:rsidR="008A7C92" w:rsidRPr="00717C85">
        <w:rPr>
          <w:rFonts w:ascii="楷体" w:eastAsia="楷体" w:hAnsi="楷体" w:cs="Times New Roman" w:hint="eastAsia"/>
          <w:b/>
          <w:sz w:val="24"/>
          <w:szCs w:val="24"/>
        </w:rPr>
        <w:t>情势变更或不可抗力，</w:t>
      </w:r>
      <w:r w:rsidR="008A7C92" w:rsidRPr="00717C85">
        <w:rPr>
          <w:rFonts w:ascii="楷体" w:eastAsia="楷体" w:hAnsi="楷体" w:cs="Times New Roman" w:hint="eastAsia"/>
          <w:sz w:val="24"/>
          <w:szCs w:val="24"/>
        </w:rPr>
        <w:t>如</w:t>
      </w:r>
      <w:r w:rsidR="00382197" w:rsidRPr="00717C85">
        <w:rPr>
          <w:rFonts w:ascii="楷体" w:eastAsia="楷体" w:hAnsi="楷体" w:cs="Times New Roman" w:hint="eastAsia"/>
          <w:sz w:val="24"/>
          <w:szCs w:val="24"/>
        </w:rPr>
        <w:t>，</w:t>
      </w:r>
      <w:r w:rsidR="008A7C92" w:rsidRPr="00717C85">
        <w:rPr>
          <w:rFonts w:ascii="楷体" w:eastAsia="楷体" w:hAnsi="楷体" w:cs="Times New Roman" w:hint="eastAsia"/>
          <w:sz w:val="24"/>
          <w:szCs w:val="24"/>
        </w:rPr>
        <w:t>惠州市国航汽车贸易有限公司、连万生与广西航空有限公司租赁合同纠纷一案</w:t>
      </w:r>
      <w:r w:rsidR="00BF56FC" w:rsidRPr="00717C85">
        <w:rPr>
          <w:rFonts w:ascii="楷体" w:eastAsia="楷体" w:hAnsi="楷体" w:cs="Times New Roman" w:hint="eastAsia"/>
          <w:sz w:val="24"/>
          <w:szCs w:val="24"/>
        </w:rPr>
        <w:t>（案号：（2007）桂民四终字第1号）</w:t>
      </w:r>
      <w:r w:rsidR="008A7C92" w:rsidRPr="00717C85">
        <w:rPr>
          <w:rFonts w:ascii="楷体" w:eastAsia="楷体" w:hAnsi="楷体" w:cs="Times New Roman" w:hint="eastAsia"/>
          <w:sz w:val="24"/>
          <w:szCs w:val="24"/>
        </w:rPr>
        <w:t>中，广西壮族自治区高级人民法院认为：““非典”这一突发事件的发生，虽然给酒店业的经营造成一定的影响，但不能必然导致上诉人承租大厦经营酒店目的的落空，上诉人申请停业是其经营策略而非“非典”导致的必然结果。</w:t>
      </w:r>
      <w:r w:rsidR="008A7C92" w:rsidRPr="00717C85">
        <w:rPr>
          <w:rFonts w:ascii="楷体" w:eastAsia="楷体" w:hAnsi="楷体" w:cs="Times New Roman" w:hint="eastAsia"/>
          <w:b/>
          <w:sz w:val="24"/>
          <w:szCs w:val="24"/>
        </w:rPr>
        <w:t>故“非典”对上诉人与广升公司之间租赁合同的履行基础不构成实质影响，不能成为可变更或解除租赁合同的情势变更状况。</w:t>
      </w:r>
      <w:r w:rsidR="008A7C92" w:rsidRPr="00717C85">
        <w:rPr>
          <w:rFonts w:ascii="楷体" w:eastAsia="楷体" w:hAnsi="楷体" w:cs="Times New Roman" w:hint="eastAsia"/>
          <w:sz w:val="24"/>
          <w:szCs w:val="24"/>
        </w:rPr>
        <w:t>”</w:t>
      </w:r>
    </w:p>
    <w:p w14:paraId="683191E2" w14:textId="77777777" w:rsidR="0095607C" w:rsidRPr="00717C85" w:rsidRDefault="0095607C" w:rsidP="005C21D6">
      <w:pPr>
        <w:pStyle w:val="a5"/>
        <w:ind w:firstLineChars="200" w:firstLine="482"/>
        <w:rPr>
          <w:rFonts w:ascii="楷体" w:eastAsia="楷体" w:hAnsi="楷体"/>
          <w:b/>
          <w:sz w:val="24"/>
          <w:szCs w:val="24"/>
        </w:rPr>
      </w:pPr>
    </w:p>
    <w:p w14:paraId="50B67EDD" w14:textId="77777777" w:rsidR="000D4AB3" w:rsidRPr="00717C85" w:rsidRDefault="00382197" w:rsidP="005C21D6">
      <w:pPr>
        <w:pStyle w:val="a5"/>
        <w:ind w:firstLineChars="200" w:firstLine="482"/>
        <w:rPr>
          <w:rFonts w:ascii="楷体" w:eastAsia="楷体" w:hAnsi="楷体"/>
          <w:b/>
          <w:sz w:val="24"/>
          <w:szCs w:val="24"/>
        </w:rPr>
      </w:pPr>
      <w:r w:rsidRPr="00717C85">
        <w:rPr>
          <w:rFonts w:ascii="楷体" w:eastAsia="楷体" w:hAnsi="楷体" w:hint="eastAsia"/>
          <w:b/>
          <w:sz w:val="24"/>
          <w:szCs w:val="24"/>
        </w:rPr>
        <w:t>“不可抗力”</w:t>
      </w:r>
      <w:r w:rsidR="000D4AB3" w:rsidRPr="00717C85">
        <w:rPr>
          <w:rFonts w:ascii="楷体" w:eastAsia="楷体" w:hAnsi="楷体" w:hint="eastAsia"/>
          <w:b/>
          <w:sz w:val="24"/>
          <w:szCs w:val="24"/>
        </w:rPr>
        <w:t>法律效果</w:t>
      </w:r>
      <w:r w:rsidR="004F26FD" w:rsidRPr="00717C85">
        <w:rPr>
          <w:rFonts w:ascii="楷体" w:eastAsia="楷体" w:hAnsi="楷体" w:hint="eastAsia"/>
          <w:b/>
          <w:sz w:val="24"/>
          <w:szCs w:val="24"/>
        </w:rPr>
        <w:t>：</w:t>
      </w:r>
    </w:p>
    <w:p w14:paraId="042DD67B" w14:textId="77777777" w:rsidR="004F26FD" w:rsidRPr="00717C85" w:rsidRDefault="004F26FD" w:rsidP="004F26FD">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根据《民法总则》第一百八十条规定：“因不可抗力不能履行民事义务的，不承担民事责任……”</w:t>
      </w:r>
    </w:p>
    <w:p w14:paraId="6D89D943" w14:textId="77777777" w:rsidR="004F26FD" w:rsidRPr="00717C85" w:rsidRDefault="004F26FD" w:rsidP="004F26FD">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《合同法》第一百一十七条规定：“因不可抗力不能履行合同的，根据不可抗力的影响，部分或者全部免除责任……”</w:t>
      </w:r>
    </w:p>
    <w:p w14:paraId="5C60E277" w14:textId="2A962AAE" w:rsidR="004F26FD" w:rsidRPr="00717C85" w:rsidRDefault="004F26FD" w:rsidP="004F26FD">
      <w:pPr>
        <w:spacing w:beforeLines="50" w:before="156" w:afterLines="50" w:after="156"/>
        <w:ind w:firstLine="450"/>
        <w:jc w:val="left"/>
        <w:rPr>
          <w:rFonts w:ascii="楷体" w:eastAsia="楷体" w:hAnsi="楷体"/>
          <w:sz w:val="24"/>
          <w:szCs w:val="24"/>
        </w:rPr>
      </w:pPr>
      <w:r w:rsidRPr="00717C85">
        <w:rPr>
          <w:rFonts w:ascii="楷体" w:eastAsia="楷体" w:hAnsi="楷体"/>
          <w:sz w:val="24"/>
          <w:szCs w:val="24"/>
        </w:rPr>
        <w:t>另</w:t>
      </w:r>
      <w:r w:rsidRPr="00717C85">
        <w:rPr>
          <w:rFonts w:ascii="楷体" w:eastAsia="楷体" w:hAnsi="楷体" w:hint="eastAsia"/>
          <w:sz w:val="24"/>
          <w:szCs w:val="24"/>
        </w:rPr>
        <w:t>，</w:t>
      </w:r>
      <w:r w:rsidRPr="00717C85">
        <w:rPr>
          <w:rFonts w:ascii="楷体" w:eastAsia="楷体" w:hAnsi="楷体"/>
          <w:sz w:val="24"/>
          <w:szCs w:val="24"/>
        </w:rPr>
        <w:t>根据</w:t>
      </w:r>
      <w:r w:rsidRPr="00717C85">
        <w:rPr>
          <w:rFonts w:ascii="楷体" w:eastAsia="楷体" w:hAnsi="楷体" w:hint="eastAsia"/>
          <w:sz w:val="24"/>
          <w:szCs w:val="24"/>
        </w:rPr>
        <w:t>《合</w:t>
      </w:r>
      <w:r w:rsidR="00581541" w:rsidRPr="00717C85">
        <w:rPr>
          <w:rFonts w:ascii="楷体" w:eastAsia="楷体" w:hAnsi="楷体" w:hint="eastAsia"/>
          <w:sz w:val="24"/>
          <w:szCs w:val="24"/>
        </w:rPr>
        <w:t>同法》第九十四条规定：“当事人可以解除合同：（一）因不可抗力致使不能实现合同目的……</w:t>
      </w:r>
      <w:r w:rsidR="00581541" w:rsidRPr="00717C85">
        <w:rPr>
          <w:rFonts w:ascii="楷体" w:eastAsia="楷体" w:hAnsi="楷体"/>
          <w:sz w:val="24"/>
          <w:szCs w:val="24"/>
        </w:rPr>
        <w:t xml:space="preserve"> </w:t>
      </w:r>
      <w:r w:rsidR="00581541" w:rsidRPr="00717C85">
        <w:rPr>
          <w:rFonts w:ascii="楷体" w:eastAsia="楷体" w:hAnsi="楷体" w:hint="eastAsia"/>
          <w:sz w:val="24"/>
          <w:szCs w:val="24"/>
        </w:rPr>
        <w:t>”</w:t>
      </w:r>
    </w:p>
    <w:p w14:paraId="0BDCC447" w14:textId="77777777" w:rsidR="000D4AB3" w:rsidRPr="00717C85" w:rsidRDefault="004F26FD" w:rsidP="005C21D6">
      <w:pPr>
        <w:pStyle w:val="a5"/>
        <w:ind w:firstLineChars="200" w:firstLine="482"/>
        <w:rPr>
          <w:rFonts w:ascii="楷体" w:eastAsia="楷体" w:hAnsi="楷体"/>
          <w:b/>
          <w:sz w:val="24"/>
          <w:szCs w:val="24"/>
        </w:rPr>
      </w:pPr>
      <w:r w:rsidRPr="00717C85">
        <w:rPr>
          <w:rFonts w:ascii="楷体" w:eastAsia="楷体" w:hAnsi="楷体"/>
          <w:b/>
          <w:sz w:val="24"/>
          <w:szCs w:val="24"/>
        </w:rPr>
        <w:t>综上分析</w:t>
      </w:r>
      <w:r w:rsidRPr="00717C85">
        <w:rPr>
          <w:rFonts w:ascii="楷体" w:eastAsia="楷体" w:hAnsi="楷体" w:hint="eastAsia"/>
          <w:b/>
          <w:sz w:val="24"/>
          <w:szCs w:val="24"/>
        </w:rPr>
        <w:t>，</w:t>
      </w:r>
      <w:r w:rsidRPr="00717C85">
        <w:rPr>
          <w:rFonts w:ascii="楷体" w:eastAsia="楷体" w:hAnsi="楷体"/>
          <w:b/>
          <w:sz w:val="24"/>
          <w:szCs w:val="24"/>
        </w:rPr>
        <w:t>不可抗力是法定的免责事由</w:t>
      </w:r>
      <w:r w:rsidRPr="00717C85">
        <w:rPr>
          <w:rFonts w:ascii="楷体" w:eastAsia="楷体" w:hAnsi="楷体" w:hint="eastAsia"/>
          <w:b/>
          <w:sz w:val="24"/>
          <w:szCs w:val="24"/>
        </w:rPr>
        <w:t>，当事人</w:t>
      </w:r>
      <w:r w:rsidRPr="00717C85">
        <w:rPr>
          <w:rFonts w:ascii="楷体" w:eastAsia="楷体" w:hAnsi="楷体"/>
          <w:b/>
          <w:sz w:val="24"/>
          <w:szCs w:val="24"/>
        </w:rPr>
        <w:t>可部分或者全部免除责任</w:t>
      </w:r>
      <w:r w:rsidRPr="00717C85">
        <w:rPr>
          <w:rFonts w:ascii="楷体" w:eastAsia="楷体" w:hAnsi="楷体" w:hint="eastAsia"/>
          <w:b/>
          <w:sz w:val="24"/>
          <w:szCs w:val="24"/>
        </w:rPr>
        <w:t>，</w:t>
      </w:r>
      <w:r w:rsidRPr="00717C85">
        <w:rPr>
          <w:rFonts w:ascii="楷体" w:eastAsia="楷体" w:hAnsi="楷体"/>
          <w:b/>
          <w:sz w:val="24"/>
          <w:szCs w:val="24"/>
        </w:rPr>
        <w:t>若导致合同目的不能实现的</w:t>
      </w:r>
      <w:r w:rsidRPr="00717C85">
        <w:rPr>
          <w:rFonts w:ascii="楷体" w:eastAsia="楷体" w:hAnsi="楷体" w:hint="eastAsia"/>
          <w:b/>
          <w:sz w:val="24"/>
          <w:szCs w:val="24"/>
        </w:rPr>
        <w:t>，</w:t>
      </w:r>
      <w:r w:rsidRPr="00717C85">
        <w:rPr>
          <w:rFonts w:ascii="楷体" w:eastAsia="楷体" w:hAnsi="楷体"/>
          <w:b/>
          <w:sz w:val="24"/>
          <w:szCs w:val="24"/>
        </w:rPr>
        <w:t>当事人可解除合同</w:t>
      </w:r>
      <w:r w:rsidRPr="00717C85">
        <w:rPr>
          <w:rFonts w:ascii="楷体" w:eastAsia="楷体" w:hAnsi="楷体" w:hint="eastAsia"/>
          <w:b/>
          <w:sz w:val="24"/>
          <w:szCs w:val="24"/>
        </w:rPr>
        <w:t>。</w:t>
      </w:r>
    </w:p>
    <w:p w14:paraId="2F62917D" w14:textId="77777777" w:rsidR="000D4AB3" w:rsidRPr="00717C85" w:rsidRDefault="000D4AB3" w:rsidP="005C21D6">
      <w:pPr>
        <w:pStyle w:val="a5"/>
        <w:ind w:firstLineChars="200" w:firstLine="480"/>
        <w:rPr>
          <w:rFonts w:ascii="楷体" w:eastAsia="楷体" w:hAnsi="楷体"/>
          <w:sz w:val="24"/>
          <w:szCs w:val="24"/>
        </w:rPr>
      </w:pPr>
    </w:p>
    <w:p w14:paraId="73743D00" w14:textId="77777777" w:rsidR="004F26FD" w:rsidRPr="00717C85" w:rsidRDefault="00BA276A" w:rsidP="005C21D6">
      <w:pPr>
        <w:pStyle w:val="a5"/>
        <w:ind w:firstLineChars="200" w:firstLine="480"/>
        <w:rPr>
          <w:rFonts w:ascii="楷体" w:eastAsia="楷体" w:hAnsi="楷体"/>
          <w:sz w:val="24"/>
          <w:szCs w:val="24"/>
        </w:rPr>
      </w:pPr>
      <w:r w:rsidRPr="00717C85">
        <w:rPr>
          <w:rFonts w:ascii="楷体" w:eastAsia="楷体" w:hAnsi="楷体" w:hint="eastAsia"/>
          <w:sz w:val="24"/>
          <w:szCs w:val="24"/>
        </w:rPr>
        <w:t>（二）“</w:t>
      </w:r>
      <w:r w:rsidRPr="00717C85">
        <w:rPr>
          <w:rFonts w:ascii="楷体" w:eastAsia="楷体" w:hAnsi="楷体" w:hint="eastAsia"/>
          <w:b/>
          <w:sz w:val="24"/>
          <w:szCs w:val="24"/>
        </w:rPr>
        <w:t>情势变更</w:t>
      </w:r>
      <w:r w:rsidRPr="00717C85">
        <w:rPr>
          <w:rFonts w:ascii="楷体" w:eastAsia="楷体" w:hAnsi="楷体" w:hint="eastAsia"/>
          <w:sz w:val="24"/>
          <w:szCs w:val="24"/>
        </w:rPr>
        <w:t>”</w:t>
      </w:r>
      <w:r w:rsidRPr="00717C85">
        <w:rPr>
          <w:rFonts w:ascii="楷体" w:eastAsia="楷体" w:hAnsi="楷体" w:hint="eastAsia"/>
          <w:b/>
          <w:sz w:val="24"/>
          <w:szCs w:val="24"/>
        </w:rPr>
        <w:t>法律规定及法律效果</w:t>
      </w:r>
    </w:p>
    <w:p w14:paraId="4D552BF9" w14:textId="77777777" w:rsidR="00BA276A" w:rsidRPr="00717C85" w:rsidRDefault="00BA276A" w:rsidP="00BA276A">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我国《合同法》中并</w:t>
      </w:r>
      <w:r w:rsidR="0095607C" w:rsidRPr="00717C85">
        <w:rPr>
          <w:rFonts w:ascii="楷体" w:eastAsia="楷体" w:hAnsi="楷体" w:hint="eastAsia"/>
          <w:sz w:val="24"/>
          <w:szCs w:val="24"/>
        </w:rPr>
        <w:t>无关于</w:t>
      </w:r>
      <w:r w:rsidRPr="00717C85">
        <w:rPr>
          <w:rFonts w:ascii="楷体" w:eastAsia="楷体" w:hAnsi="楷体" w:hint="eastAsia"/>
          <w:sz w:val="24"/>
          <w:szCs w:val="24"/>
        </w:rPr>
        <w:t>情势变更的规定，通常认为《合同法》解释（二）第二十六条确立了情势变更制度。</w:t>
      </w:r>
    </w:p>
    <w:p w14:paraId="5784DCC7" w14:textId="77777777" w:rsidR="00BA276A" w:rsidRPr="00717C85" w:rsidRDefault="000B1BB7" w:rsidP="00BA276A">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《合同法》解释（二）第二十六条</w:t>
      </w:r>
      <w:r w:rsidR="00BA276A" w:rsidRPr="00717C85">
        <w:rPr>
          <w:rFonts w:ascii="楷体" w:eastAsia="楷体" w:hAnsi="楷体" w:hint="eastAsia"/>
          <w:sz w:val="24"/>
          <w:szCs w:val="24"/>
        </w:rPr>
        <w:t>规定：“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14:paraId="1F1698A9" w14:textId="77777777" w:rsidR="00BA276A" w:rsidRPr="00717C85" w:rsidRDefault="00382197" w:rsidP="00BA276A">
      <w:pPr>
        <w:pStyle w:val="a5"/>
        <w:ind w:firstLineChars="200" w:firstLine="482"/>
        <w:rPr>
          <w:rFonts w:ascii="楷体" w:eastAsia="楷体" w:hAnsi="楷体"/>
          <w:b/>
          <w:sz w:val="24"/>
          <w:szCs w:val="24"/>
        </w:rPr>
      </w:pPr>
      <w:r w:rsidRPr="00717C85">
        <w:rPr>
          <w:rFonts w:ascii="楷体" w:eastAsia="楷体" w:hAnsi="楷体" w:hint="eastAsia"/>
          <w:b/>
          <w:sz w:val="24"/>
          <w:szCs w:val="24"/>
        </w:rPr>
        <w:t>“情势变更”</w:t>
      </w:r>
      <w:r w:rsidR="00BA276A" w:rsidRPr="00717C85">
        <w:rPr>
          <w:rFonts w:ascii="楷体" w:eastAsia="楷体" w:hAnsi="楷体" w:hint="eastAsia"/>
          <w:b/>
          <w:sz w:val="24"/>
          <w:szCs w:val="24"/>
        </w:rPr>
        <w:t>法律效果：</w:t>
      </w:r>
    </w:p>
    <w:p w14:paraId="40EB411E" w14:textId="77777777" w:rsidR="00BA276A" w:rsidRPr="00717C85" w:rsidRDefault="000B1BB7" w:rsidP="00BA276A">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情势变更分</w:t>
      </w:r>
      <w:r w:rsidR="00BA276A" w:rsidRPr="00717C85">
        <w:rPr>
          <w:rFonts w:ascii="楷体" w:eastAsia="楷体" w:hAnsi="楷体" w:hint="eastAsia"/>
          <w:sz w:val="24"/>
          <w:szCs w:val="24"/>
        </w:rPr>
        <w:t>两类，一是，继续履行合同对于一方当事人明显不公平；二是，不能实现合同目的。</w:t>
      </w:r>
    </w:p>
    <w:p w14:paraId="1C2DFECE" w14:textId="77777777" w:rsidR="00BA276A" w:rsidRPr="00717C85" w:rsidRDefault="00BA276A" w:rsidP="00BA276A">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如果继续履行对一方明显不公</w:t>
      </w:r>
      <w:r w:rsidR="00B37336" w:rsidRPr="00717C85">
        <w:rPr>
          <w:rFonts w:ascii="楷体" w:eastAsia="楷体" w:hAnsi="楷体" w:hint="eastAsia"/>
          <w:sz w:val="24"/>
          <w:szCs w:val="24"/>
        </w:rPr>
        <w:t>平</w:t>
      </w:r>
      <w:r w:rsidRPr="00717C85">
        <w:rPr>
          <w:rFonts w:ascii="楷体" w:eastAsia="楷体" w:hAnsi="楷体" w:hint="eastAsia"/>
          <w:sz w:val="24"/>
          <w:szCs w:val="24"/>
        </w:rPr>
        <w:t>的，该方享有变更或者解除合同的请求权，但基于维护合同效力和约束力的基本原则，法院将优先考虑合同变更，仅在变更无法解决问题时方判令解除合同。</w:t>
      </w:r>
    </w:p>
    <w:p w14:paraId="2B94F5AF" w14:textId="4A6DA8A7" w:rsidR="00CD3674" w:rsidRPr="00717C85" w:rsidRDefault="00CD3674" w:rsidP="00DB1D08">
      <w:pPr>
        <w:spacing w:beforeLines="50" w:before="156" w:afterLines="50" w:after="156"/>
        <w:ind w:firstLine="450"/>
        <w:jc w:val="left"/>
        <w:rPr>
          <w:rFonts w:ascii="楷体" w:eastAsia="楷体" w:hAnsi="楷体"/>
          <w:b/>
          <w:sz w:val="24"/>
          <w:szCs w:val="24"/>
        </w:rPr>
      </w:pPr>
      <w:r w:rsidRPr="00717C85">
        <w:rPr>
          <w:rFonts w:ascii="楷体" w:eastAsia="楷体" w:hAnsi="楷体" w:hint="eastAsia"/>
          <w:b/>
          <w:sz w:val="24"/>
          <w:szCs w:val="24"/>
        </w:rPr>
        <w:t>（</w:t>
      </w:r>
      <w:r w:rsidR="0095607C" w:rsidRPr="00717C85">
        <w:rPr>
          <w:rFonts w:ascii="楷体" w:eastAsia="楷体" w:hAnsi="楷体" w:hint="eastAsia"/>
          <w:b/>
          <w:sz w:val="24"/>
          <w:szCs w:val="24"/>
        </w:rPr>
        <w:t>三</w:t>
      </w:r>
      <w:r w:rsidRPr="00717C85">
        <w:rPr>
          <w:rFonts w:ascii="楷体" w:eastAsia="楷体" w:hAnsi="楷体" w:hint="eastAsia"/>
          <w:b/>
          <w:sz w:val="24"/>
          <w:szCs w:val="24"/>
        </w:rPr>
        <w:t>）</w:t>
      </w:r>
      <w:r w:rsidR="00022FCD" w:rsidRPr="00717C85">
        <w:rPr>
          <w:rFonts w:ascii="楷体" w:eastAsia="楷体" w:hAnsi="楷体" w:hint="eastAsia"/>
          <w:b/>
          <w:sz w:val="24"/>
          <w:szCs w:val="24"/>
        </w:rPr>
        <w:t>新冠疫情</w:t>
      </w:r>
      <w:r w:rsidR="00350391" w:rsidRPr="00717C85">
        <w:rPr>
          <w:rFonts w:ascii="楷体" w:eastAsia="楷体" w:hAnsi="楷体" w:hint="eastAsia"/>
          <w:b/>
          <w:sz w:val="24"/>
          <w:szCs w:val="24"/>
        </w:rPr>
        <w:t>是属于“不可抗力”还是“情势变更”？</w:t>
      </w:r>
    </w:p>
    <w:p w14:paraId="0CA2140B" w14:textId="77777777" w:rsidR="00CD3674" w:rsidRPr="00717C85" w:rsidRDefault="00CD3674" w:rsidP="00CD3674">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根据我国实践</w:t>
      </w:r>
      <w:r w:rsidR="00884AD7" w:rsidRPr="00717C85">
        <w:rPr>
          <w:rFonts w:ascii="楷体" w:eastAsia="楷体" w:hAnsi="楷体" w:hint="eastAsia"/>
          <w:sz w:val="24"/>
          <w:szCs w:val="24"/>
        </w:rPr>
        <w:t>，不可抗力主要包括以下几种情形：一是因</w:t>
      </w:r>
      <w:r w:rsidRPr="00717C85">
        <w:rPr>
          <w:rFonts w:ascii="楷体" w:eastAsia="楷体" w:hAnsi="楷体" w:hint="eastAsia"/>
          <w:sz w:val="24"/>
          <w:szCs w:val="24"/>
        </w:rPr>
        <w:t>自然原因引起的自然现象，如火灾、旱灾、地震、风灾、大雪、山崩等；二是由社会原因引起的社会现象，如战争、动乱、政府干预、罢工、禁运等。</w:t>
      </w:r>
    </w:p>
    <w:p w14:paraId="40E798D4" w14:textId="5F680B55" w:rsidR="00DB1D08" w:rsidRPr="00717C85" w:rsidRDefault="00884AD7" w:rsidP="00CD3674">
      <w:pPr>
        <w:spacing w:beforeLines="50" w:before="156" w:afterLines="50" w:after="156"/>
        <w:ind w:firstLineChars="200" w:firstLine="482"/>
        <w:jc w:val="left"/>
        <w:rPr>
          <w:rFonts w:ascii="楷体" w:eastAsia="楷体" w:hAnsi="楷体"/>
          <w:b/>
          <w:sz w:val="24"/>
          <w:szCs w:val="24"/>
        </w:rPr>
      </w:pPr>
      <w:r w:rsidRPr="00717C85">
        <w:rPr>
          <w:rFonts w:ascii="楷体" w:eastAsia="楷体" w:hAnsi="楷体" w:hint="eastAsia"/>
          <w:b/>
          <w:sz w:val="24"/>
          <w:szCs w:val="24"/>
        </w:rPr>
        <w:t>笔者</w:t>
      </w:r>
      <w:r w:rsidR="00CD3674" w:rsidRPr="00717C85">
        <w:rPr>
          <w:rFonts w:ascii="楷体" w:eastAsia="楷体" w:hAnsi="楷体" w:hint="eastAsia"/>
          <w:b/>
          <w:sz w:val="24"/>
          <w:szCs w:val="24"/>
        </w:rPr>
        <w:t>认为</w:t>
      </w:r>
      <w:r w:rsidRPr="00717C85">
        <w:rPr>
          <w:rFonts w:ascii="楷体" w:eastAsia="楷体" w:hAnsi="楷体" w:hint="eastAsia"/>
          <w:b/>
          <w:sz w:val="24"/>
          <w:szCs w:val="24"/>
        </w:rPr>
        <w:t>本次</w:t>
      </w:r>
      <w:r w:rsidR="00022FCD" w:rsidRPr="00717C85">
        <w:rPr>
          <w:rFonts w:ascii="楷体" w:eastAsia="楷体" w:hAnsi="楷体"/>
          <w:b/>
          <w:sz w:val="24"/>
          <w:szCs w:val="24"/>
        </w:rPr>
        <w:t>新冠疫情</w:t>
      </w:r>
      <w:r w:rsidR="00CD3674" w:rsidRPr="00717C85">
        <w:rPr>
          <w:rFonts w:ascii="楷体" w:eastAsia="楷体" w:hAnsi="楷体" w:hint="eastAsia"/>
          <w:b/>
          <w:sz w:val="24"/>
          <w:szCs w:val="24"/>
        </w:rPr>
        <w:t>兼具自然原因引起大范围疫情及为防控疫情政府采取的干预和管控，应属不可抗力</w:t>
      </w:r>
      <w:r w:rsidR="00382197" w:rsidRPr="00717C85">
        <w:rPr>
          <w:rFonts w:ascii="楷体" w:eastAsia="楷体" w:hAnsi="楷体" w:hint="eastAsia"/>
          <w:b/>
          <w:sz w:val="24"/>
          <w:szCs w:val="24"/>
        </w:rPr>
        <w:t>，</w:t>
      </w:r>
      <w:r w:rsidR="00CD3674" w:rsidRPr="00717C85">
        <w:rPr>
          <w:rFonts w:ascii="楷体" w:eastAsia="楷体" w:hAnsi="楷体" w:hint="eastAsia"/>
          <w:b/>
          <w:sz w:val="24"/>
          <w:szCs w:val="24"/>
        </w:rPr>
        <w:t>但不可抗力也</w:t>
      </w:r>
      <w:r w:rsidRPr="00717C85">
        <w:rPr>
          <w:rFonts w:ascii="楷体" w:eastAsia="楷体" w:hAnsi="楷体" w:hint="eastAsia"/>
          <w:b/>
          <w:sz w:val="24"/>
          <w:szCs w:val="24"/>
        </w:rPr>
        <w:t>能成为</w:t>
      </w:r>
      <w:r w:rsidR="00C31DC1" w:rsidRPr="00717C85">
        <w:rPr>
          <w:rFonts w:ascii="楷体" w:eastAsia="楷体" w:hAnsi="楷体" w:hint="eastAsia"/>
          <w:b/>
          <w:sz w:val="24"/>
          <w:szCs w:val="24"/>
        </w:rPr>
        <w:t>引起</w:t>
      </w:r>
      <w:r w:rsidRPr="00717C85">
        <w:rPr>
          <w:rFonts w:ascii="楷体" w:eastAsia="楷体" w:hAnsi="楷体" w:hint="eastAsia"/>
          <w:b/>
          <w:sz w:val="24"/>
          <w:szCs w:val="24"/>
        </w:rPr>
        <w:t>情势变更的客观环境</w:t>
      </w:r>
      <w:r w:rsidR="00382197" w:rsidRPr="00717C85">
        <w:rPr>
          <w:rFonts w:ascii="楷体" w:eastAsia="楷体" w:hAnsi="楷体" w:hint="eastAsia"/>
          <w:b/>
          <w:sz w:val="24"/>
          <w:szCs w:val="24"/>
        </w:rPr>
        <w:t>。</w:t>
      </w:r>
      <w:r w:rsidR="001D4EE3" w:rsidRPr="00717C85">
        <w:rPr>
          <w:rFonts w:ascii="楷体" w:eastAsia="楷体" w:hAnsi="楷体" w:hint="eastAsia"/>
          <w:b/>
          <w:sz w:val="24"/>
          <w:szCs w:val="24"/>
        </w:rPr>
        <w:t>同时，</w:t>
      </w:r>
      <w:r w:rsidR="00382197" w:rsidRPr="00717C85">
        <w:rPr>
          <w:rFonts w:ascii="楷体" w:eastAsia="楷体" w:hAnsi="楷体" w:hint="eastAsia"/>
          <w:b/>
          <w:sz w:val="24"/>
          <w:szCs w:val="24"/>
        </w:rPr>
        <w:t>由于本次</w:t>
      </w:r>
      <w:r w:rsidR="00022FCD" w:rsidRPr="00717C85">
        <w:rPr>
          <w:rFonts w:ascii="楷体" w:eastAsia="楷体" w:hAnsi="楷体" w:hint="eastAsia"/>
          <w:b/>
          <w:sz w:val="24"/>
          <w:szCs w:val="24"/>
        </w:rPr>
        <w:t>新冠疫情</w:t>
      </w:r>
      <w:r w:rsidR="00382197" w:rsidRPr="00717C85">
        <w:rPr>
          <w:rFonts w:ascii="楷体" w:eastAsia="楷体" w:hAnsi="楷体" w:hint="eastAsia"/>
          <w:b/>
          <w:sz w:val="24"/>
          <w:szCs w:val="24"/>
        </w:rPr>
        <w:t>与</w:t>
      </w:r>
      <w:r w:rsidR="00EE5625" w:rsidRPr="00717C85">
        <w:rPr>
          <w:rFonts w:ascii="楷体" w:eastAsia="楷体" w:hAnsi="楷体" w:hint="eastAsia"/>
          <w:b/>
          <w:sz w:val="24"/>
          <w:szCs w:val="24"/>
        </w:rPr>
        <w:t>2003年的</w:t>
      </w:r>
      <w:r w:rsidR="00382197" w:rsidRPr="00717C85">
        <w:rPr>
          <w:rFonts w:ascii="楷体" w:eastAsia="楷体" w:hAnsi="楷体" w:hint="eastAsia"/>
          <w:b/>
          <w:sz w:val="24"/>
          <w:szCs w:val="24"/>
        </w:rPr>
        <w:t>“非典”疫情并无根本区别，并且从</w:t>
      </w:r>
      <w:r w:rsidR="00EE5625" w:rsidRPr="00717C85">
        <w:rPr>
          <w:rFonts w:ascii="楷体" w:eastAsia="楷体" w:hAnsi="楷体" w:hint="eastAsia"/>
          <w:b/>
          <w:sz w:val="24"/>
          <w:szCs w:val="24"/>
        </w:rPr>
        <w:t>之前</w:t>
      </w:r>
      <w:r w:rsidR="00BF56FC" w:rsidRPr="00717C85">
        <w:rPr>
          <w:rFonts w:ascii="楷体" w:eastAsia="楷体" w:hAnsi="楷体" w:hint="eastAsia"/>
          <w:b/>
          <w:sz w:val="24"/>
          <w:szCs w:val="24"/>
        </w:rPr>
        <w:t>各地</w:t>
      </w:r>
      <w:r w:rsidR="00382197" w:rsidRPr="00717C85">
        <w:rPr>
          <w:rFonts w:ascii="楷体" w:eastAsia="楷体" w:hAnsi="楷体" w:hint="eastAsia"/>
          <w:b/>
          <w:sz w:val="24"/>
          <w:szCs w:val="24"/>
        </w:rPr>
        <w:t>法院的</w:t>
      </w:r>
      <w:r w:rsidR="00EE5625" w:rsidRPr="00717C85">
        <w:rPr>
          <w:rFonts w:ascii="楷体" w:eastAsia="楷体" w:hAnsi="楷体" w:hint="eastAsia"/>
          <w:b/>
          <w:sz w:val="24"/>
          <w:szCs w:val="24"/>
        </w:rPr>
        <w:t>判决</w:t>
      </w:r>
      <w:r w:rsidR="00382197" w:rsidRPr="00717C85">
        <w:rPr>
          <w:rFonts w:ascii="楷体" w:eastAsia="楷体" w:hAnsi="楷体" w:hint="eastAsia"/>
          <w:b/>
          <w:sz w:val="24"/>
          <w:szCs w:val="24"/>
        </w:rPr>
        <w:t>可以看出，不同的法院对</w:t>
      </w:r>
      <w:r w:rsidR="00BF56FC" w:rsidRPr="00717C85">
        <w:rPr>
          <w:rFonts w:ascii="楷体" w:eastAsia="楷体" w:hAnsi="楷体" w:hint="eastAsia"/>
          <w:b/>
          <w:sz w:val="24"/>
          <w:szCs w:val="24"/>
        </w:rPr>
        <w:t>疫情是属于“不可抗力”还是“情势变更”</w:t>
      </w:r>
      <w:r w:rsidR="00382197" w:rsidRPr="00717C85">
        <w:rPr>
          <w:rFonts w:ascii="楷体" w:eastAsia="楷体" w:hAnsi="楷体" w:hint="eastAsia"/>
          <w:b/>
          <w:sz w:val="24"/>
          <w:szCs w:val="24"/>
        </w:rPr>
        <w:t>具有不同的</w:t>
      </w:r>
      <w:r w:rsidR="00206602" w:rsidRPr="00717C85">
        <w:rPr>
          <w:rFonts w:ascii="楷体" w:eastAsia="楷体" w:hAnsi="楷体" w:hint="eastAsia"/>
          <w:b/>
          <w:sz w:val="24"/>
          <w:szCs w:val="24"/>
        </w:rPr>
        <w:t>裁判观点</w:t>
      </w:r>
      <w:r w:rsidR="00C31DC1" w:rsidRPr="00717C85">
        <w:rPr>
          <w:rFonts w:ascii="楷体" w:eastAsia="楷体" w:hAnsi="楷体" w:hint="eastAsia"/>
          <w:b/>
          <w:sz w:val="24"/>
          <w:szCs w:val="24"/>
        </w:rPr>
        <w:t>。</w:t>
      </w:r>
      <w:r w:rsidRPr="00717C85">
        <w:rPr>
          <w:rFonts w:ascii="楷体" w:eastAsia="楷体" w:hAnsi="楷体" w:hint="eastAsia"/>
          <w:b/>
          <w:sz w:val="24"/>
          <w:szCs w:val="24"/>
        </w:rPr>
        <w:t>故</w:t>
      </w:r>
      <w:r w:rsidR="005C21D6" w:rsidRPr="00717C85">
        <w:rPr>
          <w:rFonts w:ascii="楷体" w:eastAsia="楷体" w:hAnsi="楷体" w:hint="eastAsia"/>
          <w:b/>
          <w:sz w:val="24"/>
          <w:szCs w:val="24"/>
        </w:rPr>
        <w:t>，实践中遇到具体的事件或案例还</w:t>
      </w:r>
      <w:r w:rsidRPr="00717C85">
        <w:rPr>
          <w:rFonts w:ascii="楷体" w:eastAsia="楷体" w:hAnsi="楷体" w:hint="eastAsia"/>
          <w:b/>
          <w:sz w:val="24"/>
          <w:szCs w:val="24"/>
        </w:rPr>
        <w:t>应具体问题具体分析</w:t>
      </w:r>
      <w:r w:rsidR="00975F35" w:rsidRPr="00717C85">
        <w:rPr>
          <w:rFonts w:ascii="楷体" w:eastAsia="楷体" w:hAnsi="楷体" w:hint="eastAsia"/>
          <w:b/>
          <w:sz w:val="24"/>
          <w:szCs w:val="24"/>
        </w:rPr>
        <w:t>，不可</w:t>
      </w:r>
      <w:r w:rsidR="006C39D4" w:rsidRPr="00717C85">
        <w:rPr>
          <w:rFonts w:ascii="楷体" w:eastAsia="楷体" w:hAnsi="楷体" w:hint="eastAsia"/>
          <w:b/>
          <w:sz w:val="24"/>
          <w:szCs w:val="24"/>
        </w:rPr>
        <w:t>一概而论</w:t>
      </w:r>
      <w:r w:rsidRPr="00717C85">
        <w:rPr>
          <w:rFonts w:ascii="楷体" w:eastAsia="楷体" w:hAnsi="楷体" w:hint="eastAsia"/>
          <w:b/>
          <w:sz w:val="24"/>
          <w:szCs w:val="24"/>
        </w:rPr>
        <w:t>。</w:t>
      </w:r>
    </w:p>
    <w:p w14:paraId="0FDEC4A6" w14:textId="3587A142" w:rsidR="00723CCE" w:rsidRPr="00717C85" w:rsidRDefault="00815BC3" w:rsidP="00BD348C">
      <w:pPr>
        <w:spacing w:beforeLines="50" w:before="156" w:afterLines="50" w:after="156"/>
        <w:ind w:firstLine="450"/>
        <w:jc w:val="left"/>
        <w:rPr>
          <w:rFonts w:ascii="楷体" w:eastAsia="楷体" w:hAnsi="楷体"/>
          <w:b/>
          <w:sz w:val="24"/>
          <w:szCs w:val="24"/>
        </w:rPr>
      </w:pPr>
      <w:r w:rsidRPr="00717C85">
        <w:rPr>
          <w:rFonts w:ascii="楷体" w:eastAsia="楷体" w:hAnsi="楷体"/>
          <w:b/>
          <w:sz w:val="24"/>
          <w:szCs w:val="24"/>
        </w:rPr>
        <w:t>二</w:t>
      </w:r>
      <w:r w:rsidRPr="00717C85">
        <w:rPr>
          <w:rFonts w:ascii="楷体" w:eastAsia="楷体" w:hAnsi="楷体" w:hint="eastAsia"/>
          <w:b/>
          <w:sz w:val="24"/>
          <w:szCs w:val="24"/>
        </w:rPr>
        <w:t>、</w:t>
      </w:r>
      <w:r w:rsidR="00022FCD" w:rsidRPr="00717C85">
        <w:rPr>
          <w:rFonts w:ascii="楷体" w:eastAsia="楷体" w:hAnsi="楷体"/>
          <w:b/>
          <w:sz w:val="24"/>
          <w:szCs w:val="24"/>
        </w:rPr>
        <w:t>新冠疫情</w:t>
      </w:r>
      <w:r w:rsidRPr="00717C85">
        <w:rPr>
          <w:rFonts w:ascii="楷体" w:eastAsia="楷体" w:hAnsi="楷体"/>
          <w:b/>
          <w:sz w:val="24"/>
          <w:szCs w:val="24"/>
        </w:rPr>
        <w:t>对保理业务基础合同的影响</w:t>
      </w:r>
    </w:p>
    <w:p w14:paraId="2406EC7B" w14:textId="21B66C4C" w:rsidR="00817273" w:rsidRPr="00717C85" w:rsidRDefault="00DE7802" w:rsidP="00BD348C">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根据《商业银行保理业务管理暂行办法》对保理业务的定义，</w:t>
      </w:r>
      <w:r w:rsidR="00975F35" w:rsidRPr="00717C85">
        <w:rPr>
          <w:rFonts w:ascii="楷体" w:eastAsia="楷体" w:hAnsi="楷体" w:hint="eastAsia"/>
          <w:sz w:val="24"/>
          <w:szCs w:val="24"/>
        </w:rPr>
        <w:t>保理业务</w:t>
      </w:r>
      <w:r w:rsidR="006F1F8A" w:rsidRPr="00717C85">
        <w:rPr>
          <w:rFonts w:ascii="楷体" w:eastAsia="楷体" w:hAnsi="楷体" w:hint="eastAsia"/>
          <w:sz w:val="24"/>
          <w:szCs w:val="24"/>
        </w:rPr>
        <w:t>是以债权人转让应收账款债权为前提，集应收账款催收、管理、坏账担保及融资于一体的综合性金融服务。</w:t>
      </w:r>
      <w:r w:rsidR="00975F35" w:rsidRPr="00717C85">
        <w:rPr>
          <w:rFonts w:ascii="楷体" w:eastAsia="楷体" w:hAnsi="楷体" w:hint="eastAsia"/>
          <w:sz w:val="24"/>
          <w:szCs w:val="24"/>
        </w:rPr>
        <w:t>其中</w:t>
      </w:r>
      <w:r w:rsidR="00E55010" w:rsidRPr="00717C85">
        <w:rPr>
          <w:rFonts w:ascii="楷体" w:eastAsia="楷体" w:hAnsi="楷体" w:hint="eastAsia"/>
          <w:sz w:val="24"/>
          <w:szCs w:val="24"/>
        </w:rPr>
        <w:t>，</w:t>
      </w:r>
      <w:r w:rsidR="000F15AA" w:rsidRPr="00717C85">
        <w:rPr>
          <w:rFonts w:ascii="楷体" w:eastAsia="楷体" w:hAnsi="楷体" w:hint="eastAsia"/>
          <w:sz w:val="24"/>
          <w:szCs w:val="24"/>
        </w:rPr>
        <w:t>保理业务</w:t>
      </w:r>
      <w:r w:rsidR="00975F35" w:rsidRPr="00717C85">
        <w:rPr>
          <w:rFonts w:ascii="楷体" w:eastAsia="楷体" w:hAnsi="楷体" w:hint="eastAsia"/>
          <w:sz w:val="24"/>
          <w:szCs w:val="24"/>
        </w:rPr>
        <w:t>的</w:t>
      </w:r>
      <w:r w:rsidR="00EF6F00" w:rsidRPr="00717C85">
        <w:rPr>
          <w:rFonts w:ascii="楷体" w:eastAsia="楷体" w:hAnsi="楷体" w:hint="eastAsia"/>
          <w:sz w:val="24"/>
          <w:szCs w:val="24"/>
        </w:rPr>
        <w:t>基础合同</w:t>
      </w:r>
      <w:r w:rsidR="002D3E4C" w:rsidRPr="00717C85">
        <w:rPr>
          <w:rFonts w:ascii="楷体" w:eastAsia="楷体" w:hAnsi="楷体" w:hint="eastAsia"/>
          <w:sz w:val="24"/>
          <w:szCs w:val="24"/>
        </w:rPr>
        <w:t>是应收账款的债权人与债务人签订的有关销售货物、提供服务或出租资产等的交易合同，</w:t>
      </w:r>
      <w:r w:rsidR="001850B4" w:rsidRPr="00717C85">
        <w:rPr>
          <w:rFonts w:ascii="楷体" w:eastAsia="楷体" w:hAnsi="楷体" w:hint="eastAsia"/>
          <w:sz w:val="24"/>
          <w:szCs w:val="24"/>
        </w:rPr>
        <w:t>实践中基础合同</w:t>
      </w:r>
      <w:r w:rsidR="00EF6F00" w:rsidRPr="00717C85">
        <w:rPr>
          <w:rFonts w:ascii="楷体" w:eastAsia="楷体" w:hAnsi="楷体" w:hint="eastAsia"/>
          <w:sz w:val="24"/>
          <w:szCs w:val="24"/>
        </w:rPr>
        <w:t>包括但不限于</w:t>
      </w:r>
      <w:r w:rsidR="00227E37" w:rsidRPr="00717C85">
        <w:rPr>
          <w:rFonts w:ascii="楷体" w:eastAsia="楷体" w:hAnsi="楷体" w:hint="eastAsia"/>
          <w:sz w:val="24"/>
          <w:szCs w:val="24"/>
        </w:rPr>
        <w:t>《</w:t>
      </w:r>
      <w:r w:rsidR="00975F35" w:rsidRPr="00717C85">
        <w:rPr>
          <w:rFonts w:ascii="楷体" w:eastAsia="楷体" w:hAnsi="楷体" w:hint="eastAsia"/>
          <w:sz w:val="24"/>
          <w:szCs w:val="24"/>
        </w:rPr>
        <w:t>买卖</w:t>
      </w:r>
      <w:r w:rsidR="00227E37" w:rsidRPr="00717C85">
        <w:rPr>
          <w:rFonts w:ascii="楷体" w:eastAsia="楷体" w:hAnsi="楷体" w:hint="eastAsia"/>
          <w:sz w:val="24"/>
          <w:szCs w:val="24"/>
        </w:rPr>
        <w:t>合同》</w:t>
      </w:r>
      <w:r w:rsidR="00975F35" w:rsidRPr="00717C85">
        <w:rPr>
          <w:rFonts w:ascii="楷体" w:eastAsia="楷体" w:hAnsi="楷体" w:hint="eastAsia"/>
          <w:sz w:val="24"/>
          <w:szCs w:val="24"/>
        </w:rPr>
        <w:t>《租赁合同》</w:t>
      </w:r>
      <w:r w:rsidR="00441CC6" w:rsidRPr="00717C85">
        <w:rPr>
          <w:rFonts w:ascii="楷体" w:eastAsia="楷体" w:hAnsi="楷体" w:hint="eastAsia"/>
          <w:sz w:val="24"/>
          <w:szCs w:val="24"/>
        </w:rPr>
        <w:t>《融资租赁合同》</w:t>
      </w:r>
      <w:r w:rsidR="00227E37" w:rsidRPr="00717C85">
        <w:rPr>
          <w:rFonts w:ascii="楷体" w:eastAsia="楷体" w:hAnsi="楷体" w:hint="eastAsia"/>
          <w:sz w:val="24"/>
          <w:szCs w:val="24"/>
        </w:rPr>
        <w:t>《</w:t>
      </w:r>
      <w:r w:rsidR="00441CC6" w:rsidRPr="00717C85">
        <w:rPr>
          <w:rFonts w:ascii="楷体" w:eastAsia="楷体" w:hAnsi="楷体" w:hint="eastAsia"/>
          <w:sz w:val="24"/>
          <w:szCs w:val="24"/>
        </w:rPr>
        <w:t>租赁（承包）</w:t>
      </w:r>
      <w:r w:rsidR="00227E37" w:rsidRPr="00717C85">
        <w:rPr>
          <w:rFonts w:ascii="楷体" w:eastAsia="楷体" w:hAnsi="楷体" w:hint="eastAsia"/>
          <w:sz w:val="24"/>
          <w:szCs w:val="24"/>
        </w:rPr>
        <w:t>合同》《</w:t>
      </w:r>
      <w:r w:rsidR="00C842CF" w:rsidRPr="00717C85">
        <w:rPr>
          <w:rFonts w:ascii="楷体" w:eastAsia="楷体" w:hAnsi="楷体" w:hint="eastAsia"/>
          <w:sz w:val="24"/>
          <w:szCs w:val="24"/>
        </w:rPr>
        <w:t>建设工程</w:t>
      </w:r>
      <w:r w:rsidR="00227E37" w:rsidRPr="00717C85">
        <w:rPr>
          <w:rFonts w:ascii="楷体" w:eastAsia="楷体" w:hAnsi="楷体" w:hint="eastAsia"/>
          <w:sz w:val="24"/>
          <w:szCs w:val="24"/>
        </w:rPr>
        <w:t>合同》</w:t>
      </w:r>
      <w:r w:rsidR="00DC5C73" w:rsidRPr="00717C85">
        <w:rPr>
          <w:rFonts w:ascii="楷体" w:eastAsia="楷体" w:hAnsi="楷体" w:hint="eastAsia"/>
          <w:sz w:val="24"/>
          <w:szCs w:val="24"/>
        </w:rPr>
        <w:t>《运输合同》</w:t>
      </w:r>
      <w:r w:rsidR="00227E37" w:rsidRPr="00717C85">
        <w:rPr>
          <w:rFonts w:ascii="楷体" w:eastAsia="楷体" w:hAnsi="楷体" w:hint="eastAsia"/>
          <w:sz w:val="24"/>
          <w:szCs w:val="24"/>
        </w:rPr>
        <w:t>《服务合同》等</w:t>
      </w:r>
      <w:r w:rsidR="00817273" w:rsidRPr="00717C85">
        <w:rPr>
          <w:rFonts w:ascii="楷体" w:eastAsia="楷体" w:hAnsi="楷体" w:hint="eastAsia"/>
          <w:sz w:val="24"/>
          <w:szCs w:val="24"/>
        </w:rPr>
        <w:t>。</w:t>
      </w:r>
    </w:p>
    <w:p w14:paraId="702AE0A7" w14:textId="220A123A" w:rsidR="00723CCE" w:rsidRPr="00717C85" w:rsidRDefault="00817273" w:rsidP="00BD348C">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世界卫生组织</w:t>
      </w:r>
      <w:r w:rsidR="005B3FDD" w:rsidRPr="00717C85">
        <w:rPr>
          <w:rFonts w:ascii="楷体" w:eastAsia="楷体" w:hAnsi="楷体" w:hint="eastAsia"/>
          <w:sz w:val="24"/>
          <w:szCs w:val="24"/>
        </w:rPr>
        <w:t>（下称“WHO”）</w:t>
      </w:r>
      <w:r w:rsidRPr="00717C85">
        <w:rPr>
          <w:rFonts w:ascii="楷体" w:eastAsia="楷体" w:hAnsi="楷体" w:hint="eastAsia"/>
          <w:sz w:val="24"/>
          <w:szCs w:val="24"/>
        </w:rPr>
        <w:t>在2020年1月31日宣布新冠疫情构成国际关注的突发公共卫生事件（Public Health Emergency of International Concern，下称“PHEIC”）</w:t>
      </w:r>
      <w:r w:rsidR="003B655E" w:rsidRPr="00717C85">
        <w:rPr>
          <w:rFonts w:ascii="楷体" w:eastAsia="楷体" w:hAnsi="楷体" w:hint="eastAsia"/>
          <w:sz w:val="24"/>
          <w:szCs w:val="24"/>
        </w:rPr>
        <w:t>，并宣布不建议对中国采取旅游和贸易限制性措施</w:t>
      </w:r>
      <w:r w:rsidRPr="00717C85">
        <w:rPr>
          <w:rFonts w:ascii="楷体" w:eastAsia="楷体" w:hAnsi="楷体" w:hint="eastAsia"/>
          <w:sz w:val="24"/>
          <w:szCs w:val="24"/>
        </w:rPr>
        <w:t>。同时，截止2020年2月</w:t>
      </w:r>
      <w:r w:rsidRPr="00717C85">
        <w:rPr>
          <w:rFonts w:ascii="楷体" w:eastAsia="楷体" w:hAnsi="楷体"/>
          <w:sz w:val="24"/>
          <w:szCs w:val="24"/>
        </w:rPr>
        <w:t>1日，已有包括马来西亚</w:t>
      </w:r>
      <w:r w:rsidRPr="00717C85">
        <w:rPr>
          <w:rFonts w:ascii="楷体" w:eastAsia="楷体" w:hAnsi="楷体" w:hint="eastAsia"/>
          <w:sz w:val="24"/>
          <w:szCs w:val="24"/>
        </w:rPr>
        <w:t>、</w:t>
      </w:r>
      <w:r w:rsidRPr="00717C85">
        <w:rPr>
          <w:rFonts w:ascii="楷体" w:eastAsia="楷体" w:hAnsi="楷体"/>
          <w:sz w:val="24"/>
          <w:szCs w:val="24"/>
        </w:rPr>
        <w:t>印度尼西亚</w:t>
      </w:r>
      <w:r w:rsidR="00222CF0" w:rsidRPr="00717C85">
        <w:rPr>
          <w:rFonts w:ascii="楷体" w:eastAsia="楷体" w:hAnsi="楷体" w:hint="eastAsia"/>
          <w:sz w:val="24"/>
          <w:szCs w:val="24"/>
        </w:rPr>
        <w:t>、</w:t>
      </w:r>
      <w:r w:rsidR="00222CF0" w:rsidRPr="00717C85">
        <w:rPr>
          <w:rFonts w:ascii="楷体" w:eastAsia="楷体" w:hAnsi="楷体"/>
          <w:sz w:val="24"/>
          <w:szCs w:val="24"/>
        </w:rPr>
        <w:t>菲律宾</w:t>
      </w:r>
      <w:r w:rsidRPr="00717C85">
        <w:rPr>
          <w:rFonts w:ascii="楷体" w:eastAsia="楷体" w:hAnsi="楷体"/>
          <w:sz w:val="24"/>
          <w:szCs w:val="24"/>
        </w:rPr>
        <w:t>等在内的</w:t>
      </w:r>
      <w:r w:rsidRPr="00717C85">
        <w:rPr>
          <w:rFonts w:ascii="楷体" w:eastAsia="楷体" w:hAnsi="楷体" w:hint="eastAsia"/>
          <w:sz w:val="24"/>
          <w:szCs w:val="24"/>
        </w:rPr>
        <w:t>60多个国家对中国籍人员采取了入境限制措施。</w:t>
      </w:r>
      <w:r w:rsidR="00222CF0" w:rsidRPr="00717C85">
        <w:rPr>
          <w:rFonts w:ascii="楷体" w:eastAsia="楷体" w:hAnsi="楷体" w:hint="eastAsia"/>
          <w:sz w:val="24"/>
          <w:szCs w:val="24"/>
        </w:rPr>
        <w:t>鉴于目前严峻的国际</w:t>
      </w:r>
      <w:r w:rsidR="003B655E" w:rsidRPr="00717C85">
        <w:rPr>
          <w:rFonts w:ascii="楷体" w:eastAsia="楷体" w:hAnsi="楷体" w:hint="eastAsia"/>
          <w:sz w:val="24"/>
          <w:szCs w:val="24"/>
        </w:rPr>
        <w:t>国内</w:t>
      </w:r>
      <w:r w:rsidR="00222CF0" w:rsidRPr="00717C85">
        <w:rPr>
          <w:rFonts w:ascii="楷体" w:eastAsia="楷体" w:hAnsi="楷体" w:hint="eastAsia"/>
          <w:sz w:val="24"/>
          <w:szCs w:val="24"/>
        </w:rPr>
        <w:t>形势，</w:t>
      </w:r>
      <w:r w:rsidR="00EF6F00" w:rsidRPr="00717C85">
        <w:rPr>
          <w:rFonts w:ascii="楷体" w:eastAsia="楷体" w:hAnsi="楷体" w:hint="eastAsia"/>
          <w:sz w:val="24"/>
          <w:szCs w:val="24"/>
        </w:rPr>
        <w:t>本次</w:t>
      </w:r>
      <w:r w:rsidR="00022FCD" w:rsidRPr="00717C85">
        <w:rPr>
          <w:rFonts w:ascii="楷体" w:eastAsia="楷体" w:hAnsi="楷体" w:hint="eastAsia"/>
          <w:sz w:val="24"/>
          <w:szCs w:val="24"/>
        </w:rPr>
        <w:t>新冠疫情</w:t>
      </w:r>
      <w:r w:rsidR="00B709D9" w:rsidRPr="00717C85">
        <w:rPr>
          <w:rFonts w:ascii="楷体" w:eastAsia="楷体" w:hAnsi="楷体" w:hint="eastAsia"/>
          <w:sz w:val="24"/>
          <w:szCs w:val="24"/>
        </w:rPr>
        <w:t>极有</w:t>
      </w:r>
      <w:r w:rsidR="00EF6F00" w:rsidRPr="00717C85">
        <w:rPr>
          <w:rFonts w:ascii="楷体" w:eastAsia="楷体" w:hAnsi="楷体" w:hint="eastAsia"/>
          <w:sz w:val="24"/>
          <w:szCs w:val="24"/>
        </w:rPr>
        <w:t>可能会对</w:t>
      </w:r>
      <w:r w:rsidR="00975F35" w:rsidRPr="00717C85">
        <w:rPr>
          <w:rFonts w:ascii="楷体" w:eastAsia="楷体" w:hAnsi="楷体" w:hint="eastAsia"/>
          <w:sz w:val="24"/>
          <w:szCs w:val="24"/>
        </w:rPr>
        <w:t>上述</w:t>
      </w:r>
      <w:r w:rsidR="00EF6F00" w:rsidRPr="00717C85">
        <w:rPr>
          <w:rFonts w:ascii="楷体" w:eastAsia="楷体" w:hAnsi="楷体" w:hint="eastAsia"/>
          <w:sz w:val="24"/>
          <w:szCs w:val="24"/>
        </w:rPr>
        <w:t>基础合同的履行带来潜在的风险</w:t>
      </w:r>
      <w:r w:rsidR="003D03BA" w:rsidRPr="00717C85">
        <w:rPr>
          <w:rStyle w:val="a8"/>
          <w:rFonts w:ascii="楷体" w:eastAsia="楷体" w:hAnsi="楷体"/>
          <w:b/>
          <w:sz w:val="24"/>
          <w:szCs w:val="24"/>
        </w:rPr>
        <w:endnoteReference w:id="4"/>
      </w:r>
      <w:r w:rsidR="00975F35" w:rsidRPr="00717C85">
        <w:rPr>
          <w:rFonts w:ascii="楷体" w:eastAsia="楷体" w:hAnsi="楷体" w:hint="eastAsia"/>
          <w:sz w:val="24"/>
          <w:szCs w:val="24"/>
        </w:rPr>
        <w:t>，具体分析</w:t>
      </w:r>
      <w:r w:rsidR="00EF6F00" w:rsidRPr="00717C85">
        <w:rPr>
          <w:rFonts w:ascii="楷体" w:eastAsia="楷体" w:hAnsi="楷体" w:hint="eastAsia"/>
          <w:sz w:val="24"/>
          <w:szCs w:val="24"/>
        </w:rPr>
        <w:t>如</w:t>
      </w:r>
      <w:r w:rsidR="00975F35" w:rsidRPr="00717C85">
        <w:rPr>
          <w:rFonts w:ascii="楷体" w:eastAsia="楷体" w:hAnsi="楷体" w:hint="eastAsia"/>
          <w:sz w:val="24"/>
          <w:szCs w:val="24"/>
        </w:rPr>
        <w:t>下</w:t>
      </w:r>
      <w:r w:rsidR="00EF6F00" w:rsidRPr="00717C85">
        <w:rPr>
          <w:rFonts w:ascii="楷体" w:eastAsia="楷体" w:hAnsi="楷体" w:hint="eastAsia"/>
          <w:sz w:val="24"/>
          <w:szCs w:val="24"/>
        </w:rPr>
        <w:t>：</w:t>
      </w:r>
    </w:p>
    <w:p w14:paraId="37F96A65" w14:textId="77777777" w:rsidR="00975F35" w:rsidRPr="00717C85" w:rsidRDefault="00975F35" w:rsidP="00EF6F00">
      <w:pPr>
        <w:spacing w:beforeLines="50" w:before="156" w:afterLines="50" w:after="156"/>
        <w:ind w:firstLine="450"/>
        <w:jc w:val="left"/>
        <w:rPr>
          <w:rFonts w:ascii="楷体" w:eastAsia="楷体" w:hAnsi="楷体"/>
          <w:b/>
          <w:sz w:val="24"/>
          <w:szCs w:val="24"/>
        </w:rPr>
      </w:pPr>
      <w:r w:rsidRPr="00717C85">
        <w:rPr>
          <w:rFonts w:ascii="楷体" w:eastAsia="楷体" w:hAnsi="楷体" w:hint="eastAsia"/>
          <w:b/>
          <w:sz w:val="24"/>
          <w:szCs w:val="24"/>
        </w:rPr>
        <w:t>（一）买卖合同</w:t>
      </w:r>
    </w:p>
    <w:p w14:paraId="1F362252" w14:textId="6E656D15" w:rsidR="00B044AB" w:rsidRPr="00717C85" w:rsidRDefault="00DC5C73" w:rsidP="00EF6F00">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因新冠疫情影响致使企业暂时停产、转产、物流中断或政府要求延迟复工</w:t>
      </w:r>
      <w:r w:rsidR="00076D37" w:rsidRPr="00717C85">
        <w:rPr>
          <w:rFonts w:ascii="楷体" w:eastAsia="楷体" w:hAnsi="楷体" w:hint="eastAsia"/>
          <w:sz w:val="24"/>
          <w:szCs w:val="24"/>
        </w:rPr>
        <w:t>、征收征用</w:t>
      </w:r>
      <w:r w:rsidRPr="00717C85">
        <w:rPr>
          <w:rFonts w:ascii="楷体" w:eastAsia="楷体" w:hAnsi="楷体" w:hint="eastAsia"/>
          <w:sz w:val="24"/>
          <w:szCs w:val="24"/>
        </w:rPr>
        <w:t>等原因导致</w:t>
      </w:r>
      <w:r w:rsidR="00D10174" w:rsidRPr="00717C85">
        <w:rPr>
          <w:rFonts w:ascii="楷体" w:eastAsia="楷体" w:hAnsi="楷体" w:hint="eastAsia"/>
          <w:sz w:val="24"/>
          <w:szCs w:val="24"/>
        </w:rPr>
        <w:t>买卖</w:t>
      </w:r>
      <w:r w:rsidRPr="00717C85">
        <w:rPr>
          <w:rFonts w:ascii="楷体" w:eastAsia="楷体" w:hAnsi="楷体" w:hint="eastAsia"/>
          <w:sz w:val="24"/>
          <w:szCs w:val="24"/>
        </w:rPr>
        <w:t>合同不能按期履行</w:t>
      </w:r>
      <w:r w:rsidR="00076D37" w:rsidRPr="00717C85">
        <w:rPr>
          <w:rFonts w:ascii="楷体" w:eastAsia="楷体" w:hAnsi="楷体" w:hint="eastAsia"/>
          <w:sz w:val="24"/>
          <w:szCs w:val="24"/>
        </w:rPr>
        <w:t>或履行不能</w:t>
      </w:r>
      <w:r w:rsidRPr="00717C85">
        <w:rPr>
          <w:rFonts w:ascii="楷体" w:eastAsia="楷体" w:hAnsi="楷体" w:hint="eastAsia"/>
          <w:sz w:val="24"/>
          <w:szCs w:val="24"/>
        </w:rPr>
        <w:t>。</w:t>
      </w:r>
    </w:p>
    <w:p w14:paraId="767364C1" w14:textId="7ACF57F0" w:rsidR="00EF6F00" w:rsidRPr="00717C85" w:rsidRDefault="002F720B" w:rsidP="00EF6F00">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此外，</w:t>
      </w:r>
      <w:r w:rsidR="005B3FDD" w:rsidRPr="00717C85">
        <w:rPr>
          <w:rFonts w:ascii="楷体" w:eastAsia="楷体" w:hAnsi="楷体" w:hint="eastAsia"/>
          <w:sz w:val="24"/>
          <w:szCs w:val="24"/>
        </w:rPr>
        <w:t>因本次疫情被WHO定性为PHEIC，</w:t>
      </w:r>
      <w:r w:rsidRPr="00717C85">
        <w:rPr>
          <w:rFonts w:ascii="楷体" w:eastAsia="楷体" w:hAnsi="楷体" w:hint="eastAsia"/>
          <w:sz w:val="24"/>
          <w:szCs w:val="24"/>
        </w:rPr>
        <w:t>在涉外的买卖合同中，</w:t>
      </w:r>
      <w:r w:rsidR="005B3FDD" w:rsidRPr="00717C85">
        <w:rPr>
          <w:rFonts w:ascii="楷体" w:eastAsia="楷体" w:hAnsi="楷体"/>
          <w:sz w:val="24"/>
          <w:szCs w:val="24"/>
        </w:rPr>
        <w:t>合同相对方</w:t>
      </w:r>
      <w:r w:rsidR="005B3FDD" w:rsidRPr="00717C85">
        <w:rPr>
          <w:rFonts w:ascii="楷体" w:eastAsia="楷体" w:hAnsi="楷体" w:hint="eastAsia"/>
          <w:sz w:val="24"/>
          <w:szCs w:val="24"/>
        </w:rPr>
        <w:t>/合同相对方所在国政府</w:t>
      </w:r>
      <w:r w:rsidR="005B3FDD" w:rsidRPr="00717C85">
        <w:rPr>
          <w:rFonts w:ascii="楷体" w:eastAsia="楷体" w:hAnsi="楷体"/>
          <w:sz w:val="24"/>
          <w:szCs w:val="24"/>
        </w:rPr>
        <w:t>基于对疫情的顾虑</w:t>
      </w:r>
      <w:r w:rsidR="005B3FDD" w:rsidRPr="00717C85">
        <w:rPr>
          <w:rFonts w:ascii="楷体" w:eastAsia="楷体" w:hAnsi="楷体" w:hint="eastAsia"/>
          <w:sz w:val="24"/>
          <w:szCs w:val="24"/>
        </w:rPr>
        <w:t>，</w:t>
      </w:r>
      <w:r w:rsidR="005B3FDD" w:rsidRPr="00717C85">
        <w:rPr>
          <w:rFonts w:ascii="楷体" w:eastAsia="楷体" w:hAnsi="楷体"/>
          <w:sz w:val="24"/>
          <w:szCs w:val="24"/>
        </w:rPr>
        <w:t>很有可能采取货物入境禁令</w:t>
      </w:r>
      <w:r w:rsidR="005B3FDD" w:rsidRPr="00717C85">
        <w:rPr>
          <w:rFonts w:ascii="楷体" w:eastAsia="楷体" w:hAnsi="楷体" w:hint="eastAsia"/>
          <w:sz w:val="24"/>
          <w:szCs w:val="24"/>
        </w:rPr>
        <w:t>、</w:t>
      </w:r>
      <w:r w:rsidR="005B3FDD" w:rsidRPr="00717C85">
        <w:rPr>
          <w:rFonts w:ascii="楷体" w:eastAsia="楷体" w:hAnsi="楷体"/>
          <w:sz w:val="24"/>
          <w:szCs w:val="24"/>
        </w:rPr>
        <w:t>拒收货物</w:t>
      </w:r>
      <w:r w:rsidR="005B3FDD" w:rsidRPr="00717C85">
        <w:rPr>
          <w:rFonts w:ascii="楷体" w:eastAsia="楷体" w:hAnsi="楷体" w:hint="eastAsia"/>
          <w:sz w:val="24"/>
          <w:szCs w:val="24"/>
        </w:rPr>
        <w:t>、</w:t>
      </w:r>
      <w:r w:rsidR="005B3FDD" w:rsidRPr="00717C85">
        <w:rPr>
          <w:rFonts w:ascii="楷体" w:eastAsia="楷体" w:hAnsi="楷体"/>
          <w:sz w:val="24"/>
          <w:szCs w:val="24"/>
        </w:rPr>
        <w:t>拒绝付款</w:t>
      </w:r>
      <w:r w:rsidR="005B3FDD" w:rsidRPr="00717C85">
        <w:rPr>
          <w:rFonts w:ascii="楷体" w:eastAsia="楷体" w:hAnsi="楷体" w:hint="eastAsia"/>
          <w:sz w:val="24"/>
          <w:szCs w:val="24"/>
        </w:rPr>
        <w:t>、</w:t>
      </w:r>
      <w:r w:rsidR="005B3FDD" w:rsidRPr="00717C85">
        <w:rPr>
          <w:rFonts w:ascii="楷体" w:eastAsia="楷体" w:hAnsi="楷体"/>
          <w:sz w:val="24"/>
          <w:szCs w:val="24"/>
        </w:rPr>
        <w:t>解除合同等极端措施</w:t>
      </w:r>
      <w:r w:rsidR="005B3FDD" w:rsidRPr="00717C85">
        <w:rPr>
          <w:rFonts w:ascii="楷体" w:eastAsia="楷体" w:hAnsi="楷体" w:hint="eastAsia"/>
          <w:sz w:val="24"/>
          <w:szCs w:val="24"/>
        </w:rPr>
        <w:t>。</w:t>
      </w:r>
    </w:p>
    <w:p w14:paraId="43ED2591" w14:textId="77777777" w:rsidR="00975F35" w:rsidRPr="00717C85" w:rsidRDefault="00975F35" w:rsidP="00EF6F00">
      <w:pPr>
        <w:spacing w:beforeLines="50" w:before="156" w:afterLines="50" w:after="156"/>
        <w:ind w:firstLine="450"/>
        <w:jc w:val="left"/>
        <w:rPr>
          <w:rFonts w:ascii="楷体" w:eastAsia="楷体" w:hAnsi="楷体"/>
          <w:b/>
          <w:sz w:val="24"/>
          <w:szCs w:val="24"/>
        </w:rPr>
      </w:pPr>
      <w:r w:rsidRPr="00717C85">
        <w:rPr>
          <w:rFonts w:ascii="楷体" w:eastAsia="楷体" w:hAnsi="楷体" w:hint="eastAsia"/>
          <w:b/>
          <w:sz w:val="24"/>
          <w:szCs w:val="24"/>
        </w:rPr>
        <w:t>（二）</w:t>
      </w:r>
      <w:r w:rsidR="00EF6F00" w:rsidRPr="00717C85">
        <w:rPr>
          <w:rFonts w:ascii="楷体" w:eastAsia="楷体" w:hAnsi="楷体" w:hint="eastAsia"/>
          <w:b/>
          <w:sz w:val="24"/>
          <w:szCs w:val="24"/>
        </w:rPr>
        <w:t>租赁</w:t>
      </w:r>
      <w:r w:rsidR="00C842CF" w:rsidRPr="00717C85">
        <w:rPr>
          <w:rFonts w:ascii="楷体" w:eastAsia="楷体" w:hAnsi="楷体" w:hint="eastAsia"/>
          <w:b/>
          <w:sz w:val="24"/>
          <w:szCs w:val="24"/>
        </w:rPr>
        <w:t>（承包）</w:t>
      </w:r>
      <w:r w:rsidRPr="00717C85">
        <w:rPr>
          <w:rFonts w:ascii="楷体" w:eastAsia="楷体" w:hAnsi="楷体" w:hint="eastAsia"/>
          <w:b/>
          <w:sz w:val="24"/>
          <w:szCs w:val="24"/>
        </w:rPr>
        <w:t>合同</w:t>
      </w:r>
    </w:p>
    <w:p w14:paraId="6F6EB330" w14:textId="648B4C4C" w:rsidR="00265FCC" w:rsidRPr="00717C85" w:rsidRDefault="00022FCD" w:rsidP="00EF6F00">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新冠疫情</w:t>
      </w:r>
      <w:r w:rsidR="00975F35" w:rsidRPr="00717C85">
        <w:rPr>
          <w:rFonts w:ascii="楷体" w:eastAsia="楷体" w:hAnsi="楷体" w:hint="eastAsia"/>
          <w:sz w:val="24"/>
          <w:szCs w:val="24"/>
        </w:rPr>
        <w:t>期间，</w:t>
      </w:r>
      <w:r w:rsidR="00EF6F00" w:rsidRPr="00717C85">
        <w:rPr>
          <w:rFonts w:ascii="楷体" w:eastAsia="楷体" w:hAnsi="楷体" w:hint="eastAsia"/>
          <w:sz w:val="24"/>
          <w:szCs w:val="24"/>
        </w:rPr>
        <w:t>政府及相关医学专家呼吁避免聚餐，自我隔</w:t>
      </w:r>
      <w:r w:rsidR="00C842CF" w:rsidRPr="00717C85">
        <w:rPr>
          <w:rFonts w:ascii="楷体" w:eastAsia="楷体" w:hAnsi="楷体" w:hint="eastAsia"/>
          <w:sz w:val="24"/>
          <w:szCs w:val="24"/>
        </w:rPr>
        <w:t>离，</w:t>
      </w:r>
      <w:r w:rsidR="00EF6F00" w:rsidRPr="00717C85">
        <w:rPr>
          <w:rFonts w:ascii="楷体" w:eastAsia="楷体" w:hAnsi="楷体" w:hint="eastAsia"/>
          <w:sz w:val="24"/>
          <w:szCs w:val="24"/>
        </w:rPr>
        <w:t>酒店、</w:t>
      </w:r>
      <w:r w:rsidR="00C842CF" w:rsidRPr="00717C85">
        <w:rPr>
          <w:rFonts w:ascii="楷体" w:eastAsia="楷体" w:hAnsi="楷体" w:hint="eastAsia"/>
          <w:sz w:val="24"/>
          <w:szCs w:val="24"/>
        </w:rPr>
        <w:t>商圈、</w:t>
      </w:r>
      <w:r w:rsidR="00EF6F00" w:rsidRPr="00717C85">
        <w:rPr>
          <w:rFonts w:ascii="楷体" w:eastAsia="楷体" w:hAnsi="楷体" w:hint="eastAsia"/>
          <w:sz w:val="24"/>
          <w:szCs w:val="24"/>
        </w:rPr>
        <w:t>餐馆等服务行业势必会因此导致客流量递减，此时承租</w:t>
      </w:r>
      <w:r w:rsidR="00C842CF" w:rsidRPr="00717C85">
        <w:rPr>
          <w:rFonts w:ascii="楷体" w:eastAsia="楷体" w:hAnsi="楷体" w:hint="eastAsia"/>
          <w:sz w:val="24"/>
          <w:szCs w:val="24"/>
        </w:rPr>
        <w:t>（承包）</w:t>
      </w:r>
      <w:r w:rsidR="00EF6F00" w:rsidRPr="00717C85">
        <w:rPr>
          <w:rFonts w:ascii="楷体" w:eastAsia="楷体" w:hAnsi="楷体" w:hint="eastAsia"/>
          <w:sz w:val="24"/>
          <w:szCs w:val="24"/>
        </w:rPr>
        <w:t>人因疫情防控需要根本无法正常开工，即便开工营业额也会急剧降低，</w:t>
      </w:r>
      <w:r w:rsidR="001850B4" w:rsidRPr="00717C85">
        <w:rPr>
          <w:rFonts w:ascii="楷体" w:eastAsia="楷体" w:hAnsi="楷体" w:hint="eastAsia"/>
          <w:sz w:val="24"/>
          <w:szCs w:val="24"/>
        </w:rPr>
        <w:t>由此承租（承包）人极有可能不能按期支付</w:t>
      </w:r>
      <w:r w:rsidR="00EF6F00" w:rsidRPr="00717C85">
        <w:rPr>
          <w:rFonts w:ascii="楷体" w:eastAsia="楷体" w:hAnsi="楷体" w:hint="eastAsia"/>
          <w:sz w:val="24"/>
          <w:szCs w:val="24"/>
        </w:rPr>
        <w:t>租金。</w:t>
      </w:r>
    </w:p>
    <w:p w14:paraId="2BD3BE12" w14:textId="0D8B7C17" w:rsidR="00441CC6" w:rsidRPr="00717C85" w:rsidRDefault="00441CC6" w:rsidP="00EF6F00">
      <w:pPr>
        <w:spacing w:beforeLines="50" w:before="156" w:afterLines="50" w:after="156"/>
        <w:ind w:firstLine="450"/>
        <w:jc w:val="left"/>
        <w:rPr>
          <w:rFonts w:ascii="楷体" w:eastAsia="楷体" w:hAnsi="楷体"/>
          <w:b/>
          <w:sz w:val="24"/>
          <w:szCs w:val="24"/>
        </w:rPr>
      </w:pPr>
      <w:r w:rsidRPr="00717C85">
        <w:rPr>
          <w:rFonts w:ascii="楷体" w:eastAsia="楷体" w:hAnsi="楷体" w:hint="eastAsia"/>
          <w:b/>
          <w:sz w:val="24"/>
          <w:szCs w:val="24"/>
        </w:rPr>
        <w:t>（三）融资租赁合同</w:t>
      </w:r>
    </w:p>
    <w:p w14:paraId="5F816CB0" w14:textId="23D0002A" w:rsidR="00441CC6" w:rsidRPr="00717C85" w:rsidRDefault="00441CC6" w:rsidP="00EF6F00">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在融资租赁合同</w:t>
      </w:r>
      <w:r w:rsidR="00872A6F" w:rsidRPr="00717C85">
        <w:rPr>
          <w:rFonts w:ascii="楷体" w:eastAsia="楷体" w:hAnsi="楷体" w:hint="eastAsia"/>
          <w:sz w:val="24"/>
          <w:szCs w:val="24"/>
        </w:rPr>
        <w:t>中</w:t>
      </w:r>
      <w:r w:rsidRPr="00717C85">
        <w:rPr>
          <w:rFonts w:ascii="楷体" w:eastAsia="楷体" w:hAnsi="楷体" w:hint="eastAsia"/>
          <w:sz w:val="24"/>
          <w:szCs w:val="24"/>
        </w:rPr>
        <w:t>，出租人</w:t>
      </w:r>
      <w:r w:rsidR="00872A6F" w:rsidRPr="00717C85">
        <w:rPr>
          <w:rFonts w:ascii="楷体" w:eastAsia="楷体" w:hAnsi="楷体" w:hint="eastAsia"/>
          <w:sz w:val="24"/>
          <w:szCs w:val="24"/>
        </w:rPr>
        <w:t>的主要义务是</w:t>
      </w:r>
      <w:r w:rsidRPr="00717C85">
        <w:rPr>
          <w:rFonts w:ascii="楷体" w:eastAsia="楷体" w:hAnsi="楷体" w:hint="eastAsia"/>
          <w:sz w:val="24"/>
          <w:szCs w:val="24"/>
        </w:rPr>
        <w:t>支付租赁物</w:t>
      </w:r>
      <w:r w:rsidR="00872A6F" w:rsidRPr="00717C85">
        <w:rPr>
          <w:rFonts w:ascii="楷体" w:eastAsia="楷体" w:hAnsi="楷体" w:hint="eastAsia"/>
          <w:sz w:val="24"/>
          <w:szCs w:val="24"/>
        </w:rPr>
        <w:t>购买</w:t>
      </w:r>
      <w:r w:rsidRPr="00717C85">
        <w:rPr>
          <w:rFonts w:ascii="楷体" w:eastAsia="楷体" w:hAnsi="楷体" w:hint="eastAsia"/>
          <w:sz w:val="24"/>
          <w:szCs w:val="24"/>
        </w:rPr>
        <w:t>价款，</w:t>
      </w:r>
      <w:r w:rsidR="00872A6F" w:rsidRPr="00717C85">
        <w:rPr>
          <w:rFonts w:ascii="楷体" w:eastAsia="楷体" w:hAnsi="楷体" w:hint="eastAsia"/>
          <w:sz w:val="24"/>
          <w:szCs w:val="24"/>
        </w:rPr>
        <w:t>受本次疫情影响，很有可能造成出租人支付租赁物购买价款的义务</w:t>
      </w:r>
      <w:r w:rsidR="00C95D28" w:rsidRPr="00717C85">
        <w:rPr>
          <w:rFonts w:ascii="楷体" w:eastAsia="楷体" w:hAnsi="楷体" w:hint="eastAsia"/>
          <w:sz w:val="24"/>
          <w:szCs w:val="24"/>
        </w:rPr>
        <w:t>不能按期履行或</w:t>
      </w:r>
      <w:r w:rsidR="00872A6F" w:rsidRPr="00717C85">
        <w:rPr>
          <w:rFonts w:ascii="楷体" w:eastAsia="楷体" w:hAnsi="楷体" w:hint="eastAsia"/>
          <w:sz w:val="24"/>
          <w:szCs w:val="24"/>
        </w:rPr>
        <w:t>履行不能；而承租人</w:t>
      </w:r>
      <w:r w:rsidR="00C95D28" w:rsidRPr="00717C85">
        <w:rPr>
          <w:rFonts w:ascii="楷体" w:eastAsia="楷体" w:hAnsi="楷体" w:hint="eastAsia"/>
          <w:sz w:val="24"/>
          <w:szCs w:val="24"/>
        </w:rPr>
        <w:t>则可能无法正常接收租赁物，即便已接收了租赁物，租赁物因无法正常</w:t>
      </w:r>
      <w:r w:rsidR="00872A6F" w:rsidRPr="00717C85">
        <w:rPr>
          <w:rFonts w:ascii="楷体" w:eastAsia="楷体" w:hAnsi="楷体" w:hint="eastAsia"/>
          <w:sz w:val="24"/>
          <w:szCs w:val="24"/>
        </w:rPr>
        <w:t>使用</w:t>
      </w:r>
      <w:r w:rsidR="00C95D28" w:rsidRPr="00717C85">
        <w:rPr>
          <w:rFonts w:ascii="楷体" w:eastAsia="楷体" w:hAnsi="楷体" w:hint="eastAsia"/>
          <w:sz w:val="24"/>
          <w:szCs w:val="24"/>
        </w:rPr>
        <w:t>不能带来收益，由此</w:t>
      </w:r>
      <w:r w:rsidR="00872A6F" w:rsidRPr="00717C85">
        <w:rPr>
          <w:rFonts w:ascii="楷体" w:eastAsia="楷体" w:hAnsi="楷体" w:hint="eastAsia"/>
          <w:sz w:val="24"/>
          <w:szCs w:val="24"/>
        </w:rPr>
        <w:t>导致承租人可能不能</w:t>
      </w:r>
      <w:r w:rsidR="00C95D28" w:rsidRPr="00717C85">
        <w:rPr>
          <w:rFonts w:ascii="楷体" w:eastAsia="楷体" w:hAnsi="楷体" w:hint="eastAsia"/>
          <w:sz w:val="24"/>
          <w:szCs w:val="24"/>
        </w:rPr>
        <w:t>按期</w:t>
      </w:r>
      <w:r w:rsidR="00872A6F" w:rsidRPr="00717C85">
        <w:rPr>
          <w:rFonts w:ascii="楷体" w:eastAsia="楷体" w:hAnsi="楷体" w:hint="eastAsia"/>
          <w:sz w:val="24"/>
          <w:szCs w:val="24"/>
        </w:rPr>
        <w:t>偿还租金。</w:t>
      </w:r>
    </w:p>
    <w:p w14:paraId="1CDAEE40" w14:textId="4416B7CA" w:rsidR="00C842CF" w:rsidRPr="00717C85" w:rsidRDefault="00C842CF" w:rsidP="00C842CF">
      <w:pPr>
        <w:spacing w:beforeLines="50" w:before="156" w:afterLines="50" w:after="156"/>
        <w:ind w:firstLineChars="200" w:firstLine="482"/>
        <w:jc w:val="left"/>
        <w:rPr>
          <w:rFonts w:ascii="楷体" w:eastAsia="楷体" w:hAnsi="楷体"/>
          <w:sz w:val="24"/>
          <w:szCs w:val="24"/>
        </w:rPr>
      </w:pPr>
      <w:r w:rsidRPr="00717C85">
        <w:rPr>
          <w:rFonts w:ascii="楷体" w:eastAsia="楷体" w:hAnsi="楷体" w:hint="eastAsia"/>
          <w:b/>
          <w:sz w:val="24"/>
          <w:szCs w:val="24"/>
        </w:rPr>
        <w:t>（</w:t>
      </w:r>
      <w:r w:rsidR="00441CC6" w:rsidRPr="00717C85">
        <w:rPr>
          <w:rFonts w:ascii="楷体" w:eastAsia="楷体" w:hAnsi="楷体" w:hint="eastAsia"/>
          <w:b/>
          <w:sz w:val="24"/>
          <w:szCs w:val="24"/>
        </w:rPr>
        <w:t>四</w:t>
      </w:r>
      <w:r w:rsidRPr="00717C85">
        <w:rPr>
          <w:rFonts w:ascii="楷体" w:eastAsia="楷体" w:hAnsi="楷体" w:hint="eastAsia"/>
          <w:b/>
          <w:sz w:val="24"/>
          <w:szCs w:val="24"/>
        </w:rPr>
        <w:t>）</w:t>
      </w:r>
      <w:r w:rsidR="00EF6F00" w:rsidRPr="00717C85">
        <w:rPr>
          <w:rFonts w:ascii="楷体" w:eastAsia="楷体" w:hAnsi="楷体" w:hint="eastAsia"/>
          <w:b/>
          <w:sz w:val="24"/>
          <w:szCs w:val="24"/>
        </w:rPr>
        <w:t>建设工程合同</w:t>
      </w:r>
    </w:p>
    <w:p w14:paraId="4EFAE8BC" w14:textId="436EC466" w:rsidR="00817273" w:rsidRPr="00717C85" w:rsidRDefault="00DC5C73" w:rsidP="002F36A7">
      <w:pPr>
        <w:spacing w:beforeLines="50" w:before="156" w:afterLines="50" w:after="156"/>
        <w:ind w:firstLineChars="200" w:firstLine="480"/>
        <w:jc w:val="left"/>
        <w:rPr>
          <w:rFonts w:ascii="楷体" w:eastAsia="楷体" w:hAnsi="楷体"/>
          <w:sz w:val="24"/>
          <w:szCs w:val="24"/>
        </w:rPr>
      </w:pPr>
      <w:r w:rsidRPr="00717C85">
        <w:rPr>
          <w:rFonts w:ascii="楷体" w:eastAsia="楷体" w:hAnsi="楷体" w:hint="eastAsia"/>
          <w:sz w:val="24"/>
          <w:szCs w:val="24"/>
        </w:rPr>
        <w:t>受疫情影响</w:t>
      </w:r>
      <w:r w:rsidR="00EF6F00" w:rsidRPr="00717C85">
        <w:rPr>
          <w:rFonts w:ascii="楷体" w:eastAsia="楷体" w:hAnsi="楷体" w:hint="eastAsia"/>
          <w:sz w:val="24"/>
          <w:szCs w:val="24"/>
        </w:rPr>
        <w:t>，部分地区住建局也规定了相应复工时间。施工人员具有流动性大、外来人员多等特点</w:t>
      </w:r>
      <w:r w:rsidR="00C842CF" w:rsidRPr="00717C85">
        <w:rPr>
          <w:rFonts w:ascii="楷体" w:eastAsia="楷体" w:hAnsi="楷体" w:hint="eastAsia"/>
          <w:sz w:val="24"/>
          <w:szCs w:val="24"/>
        </w:rPr>
        <w:t>，复工后建设单位也需与参建单位重新调整施工计划，安排施工人员。</w:t>
      </w:r>
      <w:r w:rsidR="00817273" w:rsidRPr="00717C85">
        <w:rPr>
          <w:rFonts w:ascii="楷体" w:eastAsia="楷体" w:hAnsi="楷体"/>
          <w:sz w:val="24"/>
          <w:szCs w:val="24"/>
        </w:rPr>
        <w:t>在</w:t>
      </w:r>
      <w:r w:rsidR="002F36A7" w:rsidRPr="00717C85">
        <w:rPr>
          <w:rFonts w:ascii="楷体" w:eastAsia="楷体" w:hAnsi="楷体" w:hint="eastAsia"/>
          <w:sz w:val="24"/>
          <w:szCs w:val="24"/>
        </w:rPr>
        <w:t>涉外</w:t>
      </w:r>
      <w:r w:rsidR="00346EF2" w:rsidRPr="00717C85">
        <w:rPr>
          <w:rFonts w:ascii="楷体" w:eastAsia="楷体" w:hAnsi="楷体"/>
          <w:sz w:val="24"/>
          <w:szCs w:val="24"/>
        </w:rPr>
        <w:t>的</w:t>
      </w:r>
      <w:r w:rsidR="00817273" w:rsidRPr="00717C85">
        <w:rPr>
          <w:rFonts w:ascii="楷体" w:eastAsia="楷体" w:hAnsi="楷体"/>
          <w:sz w:val="24"/>
          <w:szCs w:val="24"/>
        </w:rPr>
        <w:t>建设工程</w:t>
      </w:r>
      <w:r w:rsidR="00F4321C" w:rsidRPr="00717C85">
        <w:rPr>
          <w:rFonts w:ascii="楷体" w:eastAsia="楷体" w:hAnsi="楷体"/>
          <w:sz w:val="24"/>
          <w:szCs w:val="24"/>
        </w:rPr>
        <w:t>项目</w:t>
      </w:r>
      <w:r w:rsidR="00817273" w:rsidRPr="00717C85">
        <w:rPr>
          <w:rFonts w:ascii="楷体" w:eastAsia="楷体" w:hAnsi="楷体"/>
          <w:sz w:val="24"/>
          <w:szCs w:val="24"/>
        </w:rPr>
        <w:t>中</w:t>
      </w:r>
      <w:r w:rsidR="00817273" w:rsidRPr="00717C85">
        <w:rPr>
          <w:rFonts w:ascii="楷体" w:eastAsia="楷体" w:hAnsi="楷体" w:hint="eastAsia"/>
          <w:sz w:val="24"/>
          <w:szCs w:val="24"/>
        </w:rPr>
        <w:t>，</w:t>
      </w:r>
      <w:r w:rsidR="00346EF2" w:rsidRPr="00717C85">
        <w:rPr>
          <w:rFonts w:ascii="楷体" w:eastAsia="楷体" w:hAnsi="楷体" w:hint="eastAsia"/>
          <w:sz w:val="24"/>
          <w:szCs w:val="24"/>
        </w:rPr>
        <w:t>项目东道国可能对</w:t>
      </w:r>
      <w:r w:rsidR="00FE4A1E" w:rsidRPr="00717C85">
        <w:rPr>
          <w:rFonts w:ascii="楷体" w:eastAsia="楷体" w:hAnsi="楷体" w:hint="eastAsia"/>
          <w:sz w:val="24"/>
          <w:szCs w:val="24"/>
        </w:rPr>
        <w:t>中国出口的设备、材料采取更加严格的卫生检疫措施，影响能否顺利入关以及清关的时间和费用；中国籍劳工可能由于项目东道国的入境管控措施，影响工程施工进度等。</w:t>
      </w:r>
      <w:r w:rsidR="002F36A7" w:rsidRPr="00717C85">
        <w:rPr>
          <w:rFonts w:ascii="楷体" w:eastAsia="楷体" w:hAnsi="楷体" w:hint="eastAsia"/>
          <w:sz w:val="24"/>
          <w:szCs w:val="24"/>
        </w:rPr>
        <w:t>受疫情影响工人工资上涨、原材料价格回升、工期延误等一系列问题都可能变成合同中新的争议焦点。</w:t>
      </w:r>
    </w:p>
    <w:p w14:paraId="1CD8713F" w14:textId="6983B35B" w:rsidR="00DC5C73" w:rsidRPr="00717C85" w:rsidRDefault="00DC5C73" w:rsidP="00DC5C73">
      <w:pPr>
        <w:spacing w:beforeLines="50" w:before="156" w:afterLines="50" w:after="156"/>
        <w:ind w:firstLineChars="200" w:firstLine="482"/>
        <w:jc w:val="left"/>
        <w:rPr>
          <w:rFonts w:ascii="楷体" w:eastAsia="楷体" w:hAnsi="楷体"/>
          <w:b/>
          <w:sz w:val="24"/>
          <w:szCs w:val="24"/>
        </w:rPr>
      </w:pPr>
      <w:r w:rsidRPr="00717C85">
        <w:rPr>
          <w:rFonts w:ascii="楷体" w:eastAsia="楷体" w:hAnsi="楷体" w:hint="eastAsia"/>
          <w:b/>
          <w:sz w:val="24"/>
          <w:szCs w:val="24"/>
        </w:rPr>
        <w:t>（</w:t>
      </w:r>
      <w:r w:rsidR="00441CC6" w:rsidRPr="00717C85">
        <w:rPr>
          <w:rFonts w:ascii="楷体" w:eastAsia="楷体" w:hAnsi="楷体" w:hint="eastAsia"/>
          <w:b/>
          <w:sz w:val="24"/>
          <w:szCs w:val="24"/>
        </w:rPr>
        <w:t>五</w:t>
      </w:r>
      <w:r w:rsidRPr="00717C85">
        <w:rPr>
          <w:rFonts w:ascii="楷体" w:eastAsia="楷体" w:hAnsi="楷体" w:hint="eastAsia"/>
          <w:b/>
          <w:sz w:val="24"/>
          <w:szCs w:val="24"/>
        </w:rPr>
        <w:t>）运输合同</w:t>
      </w:r>
    </w:p>
    <w:p w14:paraId="367D30EA" w14:textId="3383EA6A" w:rsidR="00DC5C73" w:rsidRPr="00717C85" w:rsidRDefault="001850B4" w:rsidP="00DC5C73">
      <w:pPr>
        <w:spacing w:beforeLines="50" w:before="156" w:afterLines="50" w:after="156"/>
        <w:ind w:firstLineChars="200" w:firstLine="480"/>
        <w:jc w:val="left"/>
        <w:rPr>
          <w:rFonts w:ascii="楷体" w:eastAsia="楷体" w:hAnsi="楷体"/>
          <w:sz w:val="24"/>
          <w:szCs w:val="24"/>
        </w:rPr>
      </w:pPr>
      <w:r w:rsidRPr="00717C85">
        <w:rPr>
          <w:rFonts w:ascii="楷体" w:eastAsia="楷体" w:hAnsi="楷体" w:hint="eastAsia"/>
          <w:sz w:val="24"/>
          <w:szCs w:val="24"/>
        </w:rPr>
        <w:t>运输合同是</w:t>
      </w:r>
      <w:r w:rsidR="00DC5C73" w:rsidRPr="00717C85">
        <w:rPr>
          <w:rFonts w:ascii="楷体" w:eastAsia="楷体" w:hAnsi="楷体" w:hint="eastAsia"/>
          <w:sz w:val="24"/>
          <w:szCs w:val="24"/>
        </w:rPr>
        <w:t>承运人将货物从起点运输到约定地点，托运人或收货人支付票款或运输费用的合同。若承运</w:t>
      </w:r>
      <w:r w:rsidRPr="00717C85">
        <w:rPr>
          <w:rFonts w:ascii="楷体" w:eastAsia="楷体" w:hAnsi="楷体" w:hint="eastAsia"/>
          <w:sz w:val="24"/>
          <w:szCs w:val="24"/>
        </w:rPr>
        <w:t>人</w:t>
      </w:r>
      <w:r w:rsidR="00DC5C73" w:rsidRPr="00717C85">
        <w:rPr>
          <w:rFonts w:ascii="楷体" w:eastAsia="楷体" w:hAnsi="楷体" w:hint="eastAsia"/>
          <w:sz w:val="24"/>
          <w:szCs w:val="24"/>
        </w:rPr>
        <w:t>因服从封城、区域管制</w:t>
      </w:r>
      <w:r w:rsidRPr="00717C85">
        <w:rPr>
          <w:rFonts w:ascii="楷体" w:eastAsia="楷体" w:hAnsi="楷体" w:hint="eastAsia"/>
          <w:sz w:val="24"/>
          <w:szCs w:val="24"/>
        </w:rPr>
        <w:t>或</w:t>
      </w:r>
      <w:r w:rsidR="00DC5C73" w:rsidRPr="00717C85">
        <w:rPr>
          <w:rFonts w:ascii="楷体" w:eastAsia="楷体" w:hAnsi="楷体" w:hint="eastAsia"/>
          <w:sz w:val="24"/>
          <w:szCs w:val="24"/>
        </w:rPr>
        <w:t>隔离等行政命令，极有可能导致合同不能按期履行</w:t>
      </w:r>
      <w:r w:rsidR="00076D37" w:rsidRPr="00717C85">
        <w:rPr>
          <w:rFonts w:ascii="楷体" w:eastAsia="楷体" w:hAnsi="楷体" w:hint="eastAsia"/>
          <w:sz w:val="24"/>
          <w:szCs w:val="24"/>
        </w:rPr>
        <w:t>或履行不能</w:t>
      </w:r>
      <w:r w:rsidR="00DC5C73" w:rsidRPr="00717C85">
        <w:rPr>
          <w:rFonts w:ascii="楷体" w:eastAsia="楷体" w:hAnsi="楷体" w:hint="eastAsia"/>
          <w:sz w:val="24"/>
          <w:szCs w:val="24"/>
        </w:rPr>
        <w:t>。</w:t>
      </w:r>
    </w:p>
    <w:p w14:paraId="7BCA4F3B" w14:textId="7C849E1F" w:rsidR="00DC5C73" w:rsidRPr="00717C85" w:rsidRDefault="00DC5C73" w:rsidP="00DC5C73">
      <w:pPr>
        <w:spacing w:beforeLines="50" w:before="156" w:afterLines="50" w:after="156"/>
        <w:ind w:firstLineChars="200" w:firstLine="482"/>
        <w:jc w:val="left"/>
        <w:rPr>
          <w:rFonts w:ascii="楷体" w:eastAsia="楷体" w:hAnsi="楷体"/>
          <w:b/>
          <w:sz w:val="24"/>
          <w:szCs w:val="24"/>
        </w:rPr>
      </w:pPr>
      <w:r w:rsidRPr="00717C85">
        <w:rPr>
          <w:rFonts w:ascii="楷体" w:eastAsia="楷体" w:hAnsi="楷体" w:hint="eastAsia"/>
          <w:b/>
          <w:sz w:val="24"/>
          <w:szCs w:val="24"/>
        </w:rPr>
        <w:t>（</w:t>
      </w:r>
      <w:r w:rsidR="00441CC6" w:rsidRPr="00717C85">
        <w:rPr>
          <w:rFonts w:ascii="楷体" w:eastAsia="楷体" w:hAnsi="楷体" w:hint="eastAsia"/>
          <w:b/>
          <w:sz w:val="24"/>
          <w:szCs w:val="24"/>
        </w:rPr>
        <w:t>六</w:t>
      </w:r>
      <w:r w:rsidRPr="00717C85">
        <w:rPr>
          <w:rFonts w:ascii="楷体" w:eastAsia="楷体" w:hAnsi="楷体" w:hint="eastAsia"/>
          <w:b/>
          <w:sz w:val="24"/>
          <w:szCs w:val="24"/>
        </w:rPr>
        <w:t>）服务合同</w:t>
      </w:r>
    </w:p>
    <w:p w14:paraId="1B4E7C8D" w14:textId="1681C628" w:rsidR="00DC5C73" w:rsidRPr="00717C85" w:rsidRDefault="00DC5C73" w:rsidP="00DC5C73">
      <w:pPr>
        <w:spacing w:beforeLines="50" w:before="156" w:afterLines="50" w:after="156"/>
        <w:ind w:firstLineChars="200" w:firstLine="480"/>
        <w:jc w:val="left"/>
        <w:rPr>
          <w:rFonts w:ascii="楷体" w:eastAsia="楷体" w:hAnsi="楷体"/>
          <w:sz w:val="24"/>
          <w:szCs w:val="24"/>
        </w:rPr>
      </w:pPr>
      <w:r w:rsidRPr="00717C85">
        <w:rPr>
          <w:rFonts w:ascii="楷体" w:eastAsia="楷体" w:hAnsi="楷体" w:hint="eastAsia"/>
          <w:sz w:val="24"/>
          <w:szCs w:val="24"/>
        </w:rPr>
        <w:t>服务合同具有较强的人身依附性，</w:t>
      </w:r>
      <w:r w:rsidR="00AD3810" w:rsidRPr="00717C85">
        <w:rPr>
          <w:rFonts w:ascii="楷体" w:eastAsia="楷体" w:hAnsi="楷体" w:hint="eastAsia"/>
          <w:sz w:val="24"/>
          <w:szCs w:val="24"/>
        </w:rPr>
        <w:t>如技术服务合同，</w:t>
      </w:r>
      <w:r w:rsidRPr="00717C85">
        <w:rPr>
          <w:rFonts w:ascii="楷体" w:eastAsia="楷体" w:hAnsi="楷体" w:hint="eastAsia"/>
          <w:sz w:val="24"/>
          <w:szCs w:val="24"/>
        </w:rPr>
        <w:t>一旦企业员工因疫情被隔离或因政府特殊行政行为</w:t>
      </w:r>
      <w:r w:rsidR="00AD3810" w:rsidRPr="00717C85">
        <w:rPr>
          <w:rFonts w:ascii="楷体" w:eastAsia="楷体" w:hAnsi="楷体" w:hint="eastAsia"/>
          <w:sz w:val="24"/>
          <w:szCs w:val="24"/>
        </w:rPr>
        <w:t>或</w:t>
      </w:r>
      <w:r w:rsidR="00F4321C" w:rsidRPr="00717C85">
        <w:rPr>
          <w:rFonts w:ascii="楷体" w:eastAsia="楷体" w:hAnsi="楷体" w:hint="eastAsia"/>
          <w:sz w:val="24"/>
          <w:szCs w:val="24"/>
        </w:rPr>
        <w:t>所</w:t>
      </w:r>
      <w:r w:rsidR="00AD3810" w:rsidRPr="00717C85">
        <w:rPr>
          <w:rFonts w:ascii="楷体" w:eastAsia="楷体" w:hAnsi="楷体" w:hint="eastAsia"/>
          <w:sz w:val="24"/>
          <w:szCs w:val="24"/>
        </w:rPr>
        <w:t>服务</w:t>
      </w:r>
      <w:r w:rsidR="00394B28" w:rsidRPr="00717C85">
        <w:rPr>
          <w:rFonts w:ascii="楷体" w:eastAsia="楷体" w:hAnsi="楷体" w:hint="eastAsia"/>
          <w:sz w:val="24"/>
          <w:szCs w:val="24"/>
        </w:rPr>
        <w:t>的</w:t>
      </w:r>
      <w:r w:rsidR="00AD3810" w:rsidRPr="00717C85">
        <w:rPr>
          <w:rFonts w:ascii="楷体" w:eastAsia="楷体" w:hAnsi="楷体" w:hint="eastAsia"/>
          <w:sz w:val="24"/>
          <w:szCs w:val="24"/>
        </w:rPr>
        <w:t>国家入境管制</w:t>
      </w:r>
      <w:r w:rsidRPr="00717C85">
        <w:rPr>
          <w:rFonts w:ascii="楷体" w:eastAsia="楷体" w:hAnsi="楷体" w:hint="eastAsia"/>
          <w:sz w:val="24"/>
          <w:szCs w:val="24"/>
        </w:rPr>
        <w:t>而无法按时抵达合同约定地履行义务等原因，导致合同不能</w:t>
      </w:r>
      <w:r w:rsidR="00BF56FC" w:rsidRPr="00717C85">
        <w:rPr>
          <w:rFonts w:ascii="楷体" w:eastAsia="楷体" w:hAnsi="楷体" w:hint="eastAsia"/>
          <w:sz w:val="24"/>
          <w:szCs w:val="24"/>
        </w:rPr>
        <w:t>按约</w:t>
      </w:r>
      <w:r w:rsidRPr="00717C85">
        <w:rPr>
          <w:rFonts w:ascii="楷体" w:eastAsia="楷体" w:hAnsi="楷体" w:hint="eastAsia"/>
          <w:sz w:val="24"/>
          <w:szCs w:val="24"/>
        </w:rPr>
        <w:t>履行</w:t>
      </w:r>
      <w:r w:rsidR="00076D37" w:rsidRPr="00717C85">
        <w:rPr>
          <w:rFonts w:ascii="楷体" w:eastAsia="楷体" w:hAnsi="楷体" w:hint="eastAsia"/>
          <w:sz w:val="24"/>
          <w:szCs w:val="24"/>
        </w:rPr>
        <w:t>或履行不能</w:t>
      </w:r>
      <w:r w:rsidRPr="00717C85">
        <w:rPr>
          <w:rFonts w:ascii="楷体" w:eastAsia="楷体" w:hAnsi="楷体" w:hint="eastAsia"/>
          <w:sz w:val="24"/>
          <w:szCs w:val="24"/>
        </w:rPr>
        <w:t>。</w:t>
      </w:r>
    </w:p>
    <w:p w14:paraId="665015DC" w14:textId="15981E12" w:rsidR="00B6250C" w:rsidRPr="00717C85" w:rsidRDefault="0095607C" w:rsidP="00BF51D2">
      <w:pPr>
        <w:spacing w:beforeLines="50" w:before="156" w:afterLines="50" w:after="156"/>
        <w:ind w:firstLine="450"/>
        <w:jc w:val="left"/>
        <w:rPr>
          <w:rFonts w:ascii="楷体" w:eastAsia="楷体" w:hAnsi="楷体"/>
          <w:b/>
          <w:sz w:val="24"/>
          <w:szCs w:val="24"/>
        </w:rPr>
      </w:pPr>
      <w:r w:rsidRPr="00717C85">
        <w:rPr>
          <w:rFonts w:ascii="楷体" w:eastAsia="楷体" w:hAnsi="楷体" w:hint="eastAsia"/>
          <w:b/>
          <w:sz w:val="24"/>
          <w:szCs w:val="24"/>
        </w:rPr>
        <w:t>上述基础合同</w:t>
      </w:r>
      <w:r w:rsidR="00AF5551" w:rsidRPr="00717C85">
        <w:rPr>
          <w:rFonts w:ascii="楷体" w:eastAsia="楷体" w:hAnsi="楷体" w:hint="eastAsia"/>
          <w:b/>
          <w:sz w:val="24"/>
          <w:szCs w:val="24"/>
        </w:rPr>
        <w:t>若</w:t>
      </w:r>
      <w:r w:rsidRPr="00717C85">
        <w:rPr>
          <w:rFonts w:ascii="楷体" w:eastAsia="楷体" w:hAnsi="楷体" w:hint="eastAsia"/>
          <w:b/>
          <w:sz w:val="24"/>
          <w:szCs w:val="24"/>
        </w:rPr>
        <w:t>受本次</w:t>
      </w:r>
      <w:r w:rsidR="00022FCD" w:rsidRPr="00717C85">
        <w:rPr>
          <w:rFonts w:ascii="楷体" w:eastAsia="楷体" w:hAnsi="楷体" w:hint="eastAsia"/>
          <w:b/>
          <w:sz w:val="24"/>
          <w:szCs w:val="24"/>
        </w:rPr>
        <w:t>新冠疫情</w:t>
      </w:r>
      <w:r w:rsidRPr="00717C85">
        <w:rPr>
          <w:rFonts w:ascii="楷体" w:eastAsia="楷体" w:hAnsi="楷体" w:hint="eastAsia"/>
          <w:b/>
          <w:sz w:val="24"/>
          <w:szCs w:val="24"/>
        </w:rPr>
        <w:t>的影响</w:t>
      </w:r>
      <w:r w:rsidR="00AF5551" w:rsidRPr="00717C85">
        <w:rPr>
          <w:rFonts w:ascii="楷体" w:eastAsia="楷体" w:hAnsi="楷体" w:hint="eastAsia"/>
          <w:b/>
          <w:sz w:val="24"/>
          <w:szCs w:val="24"/>
        </w:rPr>
        <w:t>，</w:t>
      </w:r>
      <w:r w:rsidR="002D3E4C" w:rsidRPr="00717C85">
        <w:rPr>
          <w:rFonts w:ascii="楷体" w:eastAsia="楷体" w:hAnsi="楷体" w:hint="eastAsia"/>
          <w:b/>
          <w:sz w:val="24"/>
          <w:szCs w:val="24"/>
        </w:rPr>
        <w:t>债权人和债务人</w:t>
      </w:r>
      <w:r w:rsidR="00AF5551" w:rsidRPr="00717C85">
        <w:rPr>
          <w:rFonts w:ascii="楷体" w:eastAsia="楷体" w:hAnsi="楷体" w:hint="eastAsia"/>
          <w:b/>
          <w:sz w:val="24"/>
          <w:szCs w:val="24"/>
        </w:rPr>
        <w:t>都极有可能援引</w:t>
      </w:r>
      <w:r w:rsidR="006C39D4" w:rsidRPr="00717C85">
        <w:rPr>
          <w:rFonts w:ascii="楷体" w:eastAsia="楷体" w:hAnsi="楷体" w:hint="eastAsia"/>
          <w:b/>
          <w:sz w:val="24"/>
          <w:szCs w:val="24"/>
        </w:rPr>
        <w:t>不可抗力或</w:t>
      </w:r>
      <w:r w:rsidR="00AF5551" w:rsidRPr="00717C85">
        <w:rPr>
          <w:rFonts w:ascii="楷体" w:eastAsia="楷体" w:hAnsi="楷体" w:hint="eastAsia"/>
          <w:b/>
          <w:sz w:val="24"/>
          <w:szCs w:val="24"/>
        </w:rPr>
        <w:t>情势变更</w:t>
      </w:r>
      <w:r w:rsidR="00B55AFC" w:rsidRPr="00717C85">
        <w:rPr>
          <w:rFonts w:ascii="楷体" w:eastAsia="楷体" w:hAnsi="楷体" w:hint="eastAsia"/>
          <w:b/>
          <w:sz w:val="24"/>
          <w:szCs w:val="24"/>
        </w:rPr>
        <w:t>的法律规定和/或合同条款，主张免除部分或全部合同责任、变更合同、解除合同等</w:t>
      </w:r>
      <w:r w:rsidR="00AF5551" w:rsidRPr="00717C85">
        <w:rPr>
          <w:rFonts w:ascii="楷体" w:eastAsia="楷体" w:hAnsi="楷体" w:hint="eastAsia"/>
          <w:b/>
          <w:sz w:val="24"/>
          <w:szCs w:val="24"/>
        </w:rPr>
        <w:t>，</w:t>
      </w:r>
      <w:r w:rsidR="00B6250C" w:rsidRPr="00717C85">
        <w:rPr>
          <w:rFonts w:ascii="楷体" w:eastAsia="楷体" w:hAnsi="楷体" w:hint="eastAsia"/>
          <w:b/>
          <w:sz w:val="24"/>
          <w:szCs w:val="24"/>
        </w:rPr>
        <w:t>但无论采取上述任何一种主张，导致的结果都是债权人和债务人不能正常履行基础合同。</w:t>
      </w:r>
    </w:p>
    <w:p w14:paraId="2D0CF947" w14:textId="18974648" w:rsidR="00C1017D" w:rsidRPr="00717C85" w:rsidRDefault="00C1017D" w:rsidP="00BF51D2">
      <w:pPr>
        <w:spacing w:beforeLines="50" w:before="156" w:afterLines="50" w:after="156"/>
        <w:ind w:firstLine="450"/>
        <w:jc w:val="left"/>
        <w:rPr>
          <w:rFonts w:ascii="楷体" w:eastAsia="楷体" w:hAnsi="楷体"/>
          <w:sz w:val="24"/>
          <w:szCs w:val="24"/>
        </w:rPr>
      </w:pPr>
    </w:p>
    <w:p w14:paraId="65C3DA47" w14:textId="310420BE" w:rsidR="00C1017D" w:rsidRPr="00717C85" w:rsidRDefault="00C1017D" w:rsidP="00C1017D">
      <w:pPr>
        <w:spacing w:beforeLines="50" w:before="156" w:afterLines="50" w:after="156"/>
        <w:ind w:firstLine="450"/>
        <w:jc w:val="left"/>
        <w:rPr>
          <w:rFonts w:ascii="楷体" w:eastAsia="楷体" w:hAnsi="楷体"/>
          <w:b/>
          <w:sz w:val="24"/>
          <w:szCs w:val="24"/>
        </w:rPr>
      </w:pPr>
      <w:r w:rsidRPr="00717C85">
        <w:rPr>
          <w:rFonts w:ascii="楷体" w:eastAsia="楷体" w:hAnsi="楷体" w:hint="eastAsia"/>
          <w:b/>
          <w:sz w:val="24"/>
          <w:szCs w:val="24"/>
        </w:rPr>
        <w:t>三、</w:t>
      </w:r>
      <w:r w:rsidR="00022FCD" w:rsidRPr="00717C85">
        <w:rPr>
          <w:rFonts w:ascii="楷体" w:eastAsia="楷体" w:hAnsi="楷体" w:hint="eastAsia"/>
          <w:b/>
          <w:sz w:val="24"/>
          <w:szCs w:val="24"/>
        </w:rPr>
        <w:t>新冠疫情</w:t>
      </w:r>
      <w:r w:rsidRPr="00717C85">
        <w:rPr>
          <w:rFonts w:ascii="楷体" w:eastAsia="楷体" w:hAnsi="楷体" w:hint="eastAsia"/>
          <w:b/>
          <w:sz w:val="24"/>
          <w:szCs w:val="24"/>
        </w:rPr>
        <w:t>对保理</w:t>
      </w:r>
      <w:r w:rsidR="00CE7832" w:rsidRPr="00717C85">
        <w:rPr>
          <w:rFonts w:ascii="楷体" w:eastAsia="楷体" w:hAnsi="楷体" w:hint="eastAsia"/>
          <w:b/>
          <w:sz w:val="24"/>
          <w:szCs w:val="24"/>
        </w:rPr>
        <w:t>业务</w:t>
      </w:r>
      <w:r w:rsidRPr="00717C85">
        <w:rPr>
          <w:rFonts w:ascii="楷体" w:eastAsia="楷体" w:hAnsi="楷体" w:hint="eastAsia"/>
          <w:b/>
          <w:sz w:val="24"/>
          <w:szCs w:val="24"/>
        </w:rPr>
        <w:t>的影响</w:t>
      </w:r>
    </w:p>
    <w:p w14:paraId="2599CC8E" w14:textId="615E0112" w:rsidR="002D3E4C" w:rsidRPr="00717C85" w:rsidRDefault="002F1E76" w:rsidP="00272985">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在同一</w:t>
      </w:r>
      <w:r w:rsidR="00394B28" w:rsidRPr="00717C85">
        <w:rPr>
          <w:rFonts w:ascii="楷体" w:eastAsia="楷体" w:hAnsi="楷体" w:hint="eastAsia"/>
          <w:sz w:val="24"/>
          <w:szCs w:val="24"/>
        </w:rPr>
        <w:t>个</w:t>
      </w:r>
      <w:r w:rsidR="006562CF" w:rsidRPr="00717C85">
        <w:rPr>
          <w:rFonts w:ascii="楷体" w:eastAsia="楷体" w:hAnsi="楷体" w:hint="eastAsia"/>
          <w:sz w:val="24"/>
          <w:szCs w:val="24"/>
        </w:rPr>
        <w:t>保理法律关系中，涉及基础合同与保理合同两</w:t>
      </w:r>
      <w:r w:rsidR="00BB7A67" w:rsidRPr="00717C85">
        <w:rPr>
          <w:rFonts w:ascii="楷体" w:eastAsia="楷体" w:hAnsi="楷体" w:hint="eastAsia"/>
          <w:sz w:val="24"/>
          <w:szCs w:val="24"/>
        </w:rPr>
        <w:t>个</w:t>
      </w:r>
      <w:r w:rsidR="001850B4" w:rsidRPr="00717C85">
        <w:rPr>
          <w:rFonts w:ascii="楷体" w:eastAsia="楷体" w:hAnsi="楷体" w:hint="eastAsia"/>
          <w:sz w:val="24"/>
          <w:szCs w:val="24"/>
        </w:rPr>
        <w:t>法律关系，</w:t>
      </w:r>
      <w:r w:rsidR="002D3E4C" w:rsidRPr="00717C85">
        <w:rPr>
          <w:rFonts w:ascii="楷体" w:eastAsia="楷体" w:hAnsi="楷体" w:hint="eastAsia"/>
          <w:sz w:val="24"/>
          <w:szCs w:val="24"/>
        </w:rPr>
        <w:t>保理合同缔约的前提是基础合同</w:t>
      </w:r>
      <w:r w:rsidR="00263CAC" w:rsidRPr="00717C85">
        <w:rPr>
          <w:rFonts w:ascii="楷体" w:eastAsia="楷体" w:hAnsi="楷体" w:hint="eastAsia"/>
          <w:sz w:val="24"/>
          <w:szCs w:val="24"/>
        </w:rPr>
        <w:t>。</w:t>
      </w:r>
      <w:r w:rsidR="00453FF8" w:rsidRPr="00717C85">
        <w:rPr>
          <w:rFonts w:ascii="楷体" w:eastAsia="楷体" w:hAnsi="楷体" w:hint="eastAsia"/>
          <w:sz w:val="24"/>
          <w:szCs w:val="24"/>
        </w:rPr>
        <w:t>故</w:t>
      </w:r>
      <w:r w:rsidR="00263CAC" w:rsidRPr="00717C85">
        <w:rPr>
          <w:rFonts w:ascii="楷体" w:eastAsia="楷体" w:hAnsi="楷体" w:hint="eastAsia"/>
          <w:sz w:val="24"/>
          <w:szCs w:val="24"/>
        </w:rPr>
        <w:t>，</w:t>
      </w:r>
      <w:r w:rsidR="00453FF8" w:rsidRPr="00717C85">
        <w:rPr>
          <w:rFonts w:ascii="楷体" w:eastAsia="楷体" w:hAnsi="楷体" w:hint="eastAsia"/>
          <w:sz w:val="24"/>
          <w:szCs w:val="24"/>
        </w:rPr>
        <w:t>分析</w:t>
      </w:r>
      <w:r w:rsidR="005B0871" w:rsidRPr="00717C85">
        <w:rPr>
          <w:rFonts w:ascii="楷体" w:eastAsia="楷体" w:hAnsi="楷体" w:hint="eastAsia"/>
          <w:sz w:val="24"/>
          <w:szCs w:val="24"/>
        </w:rPr>
        <w:t>基础合同与保理合同的关系</w:t>
      </w:r>
      <w:r w:rsidR="00626899" w:rsidRPr="00717C85">
        <w:rPr>
          <w:rFonts w:ascii="楷体" w:eastAsia="楷体" w:hAnsi="楷体" w:hint="eastAsia"/>
          <w:sz w:val="24"/>
          <w:szCs w:val="24"/>
        </w:rPr>
        <w:t>、</w:t>
      </w:r>
      <w:r w:rsidR="005B0871" w:rsidRPr="00717C85">
        <w:rPr>
          <w:rFonts w:ascii="楷体" w:eastAsia="楷体" w:hAnsi="楷体" w:hint="eastAsia"/>
          <w:sz w:val="24"/>
          <w:szCs w:val="24"/>
        </w:rPr>
        <w:t>基础合同</w:t>
      </w:r>
      <w:r w:rsidR="00626899" w:rsidRPr="00717C85">
        <w:rPr>
          <w:rFonts w:ascii="楷体" w:eastAsia="楷体" w:hAnsi="楷体" w:hint="eastAsia"/>
          <w:sz w:val="24"/>
          <w:szCs w:val="24"/>
        </w:rPr>
        <w:t>变更</w:t>
      </w:r>
      <w:r w:rsidR="00CE7832" w:rsidRPr="00717C85">
        <w:rPr>
          <w:rFonts w:ascii="楷体" w:eastAsia="楷体" w:hAnsi="楷体" w:hint="eastAsia"/>
          <w:sz w:val="24"/>
          <w:szCs w:val="24"/>
        </w:rPr>
        <w:t>对保理合同的影响</w:t>
      </w:r>
      <w:r w:rsidR="00626899" w:rsidRPr="00717C85">
        <w:rPr>
          <w:rFonts w:ascii="楷体" w:eastAsia="楷体" w:hAnsi="楷体" w:hint="eastAsia"/>
          <w:sz w:val="24"/>
          <w:szCs w:val="24"/>
        </w:rPr>
        <w:t>、</w:t>
      </w:r>
      <w:r w:rsidR="00263CAC" w:rsidRPr="00717C85">
        <w:rPr>
          <w:rFonts w:ascii="楷体" w:eastAsia="楷体" w:hAnsi="楷体" w:hint="eastAsia"/>
          <w:sz w:val="24"/>
          <w:szCs w:val="24"/>
        </w:rPr>
        <w:t>因</w:t>
      </w:r>
      <w:r w:rsidR="00022FCD" w:rsidRPr="00717C85">
        <w:rPr>
          <w:rFonts w:ascii="楷体" w:eastAsia="楷体" w:hAnsi="楷体" w:hint="eastAsia"/>
          <w:sz w:val="24"/>
          <w:szCs w:val="24"/>
        </w:rPr>
        <w:t>新冠疫情</w:t>
      </w:r>
      <w:r w:rsidR="00263CAC" w:rsidRPr="00717C85">
        <w:rPr>
          <w:rFonts w:ascii="楷体" w:eastAsia="楷体" w:hAnsi="楷体" w:hint="eastAsia"/>
          <w:sz w:val="24"/>
          <w:szCs w:val="24"/>
        </w:rPr>
        <w:t>不同定性</w:t>
      </w:r>
      <w:r w:rsidR="00626899" w:rsidRPr="00717C85">
        <w:rPr>
          <w:rFonts w:ascii="楷体" w:eastAsia="楷体" w:hAnsi="楷体" w:hint="eastAsia"/>
          <w:sz w:val="24"/>
          <w:szCs w:val="24"/>
        </w:rPr>
        <w:t>对保理合同的影响</w:t>
      </w:r>
      <w:r w:rsidR="006A3EE8" w:rsidRPr="00717C85">
        <w:rPr>
          <w:rFonts w:ascii="楷体" w:eastAsia="楷体" w:hAnsi="楷体" w:hint="eastAsia"/>
          <w:sz w:val="24"/>
          <w:szCs w:val="24"/>
        </w:rPr>
        <w:t>以及因新冠疫情出台的规范性文件对保理业务的影响</w:t>
      </w:r>
      <w:r w:rsidR="00626899" w:rsidRPr="00717C85">
        <w:rPr>
          <w:rFonts w:ascii="楷体" w:eastAsia="楷体" w:hAnsi="楷体" w:hint="eastAsia"/>
          <w:sz w:val="24"/>
          <w:szCs w:val="24"/>
        </w:rPr>
        <w:t>等</w:t>
      </w:r>
      <w:r w:rsidR="00453FF8" w:rsidRPr="00717C85">
        <w:rPr>
          <w:rFonts w:ascii="楷体" w:eastAsia="楷体" w:hAnsi="楷体" w:hint="eastAsia"/>
          <w:sz w:val="24"/>
          <w:szCs w:val="24"/>
        </w:rPr>
        <w:t>至关重要</w:t>
      </w:r>
      <w:r w:rsidR="005B0871" w:rsidRPr="00717C85">
        <w:rPr>
          <w:rFonts w:ascii="楷体" w:eastAsia="楷体" w:hAnsi="楷体" w:hint="eastAsia"/>
          <w:sz w:val="24"/>
          <w:szCs w:val="24"/>
        </w:rPr>
        <w:t>，</w:t>
      </w:r>
      <w:r w:rsidR="00453FF8" w:rsidRPr="00717C85">
        <w:rPr>
          <w:rFonts w:ascii="楷体" w:eastAsia="楷体" w:hAnsi="楷体" w:hint="eastAsia"/>
          <w:sz w:val="24"/>
          <w:szCs w:val="24"/>
        </w:rPr>
        <w:t>结合</w:t>
      </w:r>
      <w:r w:rsidR="005B0871" w:rsidRPr="00717C85">
        <w:rPr>
          <w:rFonts w:ascii="楷体" w:eastAsia="楷体" w:hAnsi="楷体" w:hint="eastAsia"/>
          <w:sz w:val="24"/>
          <w:szCs w:val="24"/>
        </w:rPr>
        <w:t>本次</w:t>
      </w:r>
      <w:r w:rsidR="00022FCD" w:rsidRPr="00717C85">
        <w:rPr>
          <w:rFonts w:ascii="楷体" w:eastAsia="楷体" w:hAnsi="楷体" w:hint="eastAsia"/>
          <w:sz w:val="24"/>
          <w:szCs w:val="24"/>
        </w:rPr>
        <w:t>新冠疫情</w:t>
      </w:r>
      <w:r w:rsidR="002D3E4C" w:rsidRPr="00717C85">
        <w:rPr>
          <w:rFonts w:ascii="楷体" w:eastAsia="楷体" w:hAnsi="楷体" w:hint="eastAsia"/>
          <w:sz w:val="24"/>
          <w:szCs w:val="24"/>
        </w:rPr>
        <w:t>，</w:t>
      </w:r>
      <w:r w:rsidR="005B0871" w:rsidRPr="00717C85">
        <w:rPr>
          <w:rFonts w:ascii="楷体" w:eastAsia="楷体" w:hAnsi="楷体" w:hint="eastAsia"/>
          <w:sz w:val="24"/>
          <w:szCs w:val="24"/>
        </w:rPr>
        <w:t>就</w:t>
      </w:r>
      <w:r w:rsidR="004C0026" w:rsidRPr="00717C85">
        <w:rPr>
          <w:rFonts w:ascii="楷体" w:eastAsia="楷体" w:hAnsi="楷体" w:hint="eastAsia"/>
          <w:sz w:val="24"/>
          <w:szCs w:val="24"/>
        </w:rPr>
        <w:t>上述相关问题</w:t>
      </w:r>
      <w:r w:rsidR="005B0871" w:rsidRPr="00717C85">
        <w:rPr>
          <w:rFonts w:ascii="楷体" w:eastAsia="楷体" w:hAnsi="楷体" w:hint="eastAsia"/>
          <w:sz w:val="24"/>
          <w:szCs w:val="24"/>
        </w:rPr>
        <w:t>分析如下：</w:t>
      </w:r>
    </w:p>
    <w:p w14:paraId="1849399B" w14:textId="77777777" w:rsidR="005B0871" w:rsidRPr="00717C85" w:rsidRDefault="006562CF" w:rsidP="00272985">
      <w:pPr>
        <w:spacing w:beforeLines="50" w:before="156" w:afterLines="50" w:after="156"/>
        <w:ind w:firstLine="450"/>
        <w:jc w:val="left"/>
        <w:rPr>
          <w:rFonts w:ascii="楷体" w:eastAsia="楷体" w:hAnsi="楷体"/>
          <w:b/>
          <w:sz w:val="24"/>
          <w:szCs w:val="24"/>
        </w:rPr>
      </w:pPr>
      <w:r w:rsidRPr="00717C85">
        <w:rPr>
          <w:rFonts w:ascii="楷体" w:eastAsia="楷体" w:hAnsi="楷体" w:hint="eastAsia"/>
          <w:b/>
          <w:sz w:val="24"/>
          <w:szCs w:val="24"/>
        </w:rPr>
        <w:t>（一）基础合同和保理合同是两个</w:t>
      </w:r>
      <w:r w:rsidR="00CD711E" w:rsidRPr="00717C85">
        <w:rPr>
          <w:rFonts w:ascii="楷体" w:eastAsia="楷体" w:hAnsi="楷体" w:hint="eastAsia"/>
          <w:b/>
          <w:sz w:val="24"/>
          <w:szCs w:val="24"/>
        </w:rPr>
        <w:t>独立</w:t>
      </w:r>
      <w:r w:rsidRPr="00717C85">
        <w:rPr>
          <w:rFonts w:ascii="楷体" w:eastAsia="楷体" w:hAnsi="楷体" w:hint="eastAsia"/>
          <w:b/>
          <w:sz w:val="24"/>
          <w:szCs w:val="24"/>
        </w:rPr>
        <w:t>法律关系</w:t>
      </w:r>
    </w:p>
    <w:p w14:paraId="4C33B6DD" w14:textId="77777777" w:rsidR="001D4EE3" w:rsidRPr="00717C85" w:rsidRDefault="001D4EE3" w:rsidP="00272985">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在最高人民法院2015年12月24日下发的《最高人民法院关于当前商事审判工作中的若干具体问题》中关于正确认识保理合同与基础合同的关系部分认为，</w:t>
      </w:r>
      <w:r w:rsidRPr="00717C85">
        <w:rPr>
          <w:rFonts w:ascii="楷体" w:eastAsia="楷体" w:hAnsi="楷体" w:hint="eastAsia"/>
          <w:b/>
          <w:sz w:val="24"/>
          <w:szCs w:val="24"/>
        </w:rPr>
        <w:t>保理</w:t>
      </w:r>
      <w:r w:rsidR="006562CF" w:rsidRPr="00717C85">
        <w:rPr>
          <w:rFonts w:ascii="楷体" w:eastAsia="楷体" w:hAnsi="楷体" w:hint="eastAsia"/>
          <w:b/>
          <w:sz w:val="24"/>
          <w:szCs w:val="24"/>
        </w:rPr>
        <w:t>合同和</w:t>
      </w:r>
      <w:r w:rsidRPr="00717C85">
        <w:rPr>
          <w:rFonts w:ascii="楷体" w:eastAsia="楷体" w:hAnsi="楷体" w:hint="eastAsia"/>
          <w:b/>
          <w:sz w:val="24"/>
          <w:szCs w:val="24"/>
        </w:rPr>
        <w:t>基础</w:t>
      </w:r>
      <w:r w:rsidR="006562CF" w:rsidRPr="00717C85">
        <w:rPr>
          <w:rFonts w:ascii="楷体" w:eastAsia="楷体" w:hAnsi="楷体" w:hint="eastAsia"/>
          <w:b/>
          <w:sz w:val="24"/>
          <w:szCs w:val="24"/>
        </w:rPr>
        <w:t>合同不是主从法律关系</w:t>
      </w:r>
      <w:r w:rsidRPr="00717C85">
        <w:rPr>
          <w:rFonts w:ascii="楷体" w:eastAsia="楷体" w:hAnsi="楷体" w:hint="eastAsia"/>
          <w:b/>
          <w:sz w:val="24"/>
          <w:szCs w:val="24"/>
        </w:rPr>
        <w:t>，而是相对独立的两个合同。</w:t>
      </w:r>
    </w:p>
    <w:p w14:paraId="76FB2807" w14:textId="77777777" w:rsidR="006562CF" w:rsidRPr="00717C85" w:rsidRDefault="004A3357" w:rsidP="00272985">
      <w:pPr>
        <w:spacing w:beforeLines="50" w:before="156" w:afterLines="50" w:after="156"/>
        <w:ind w:firstLine="450"/>
        <w:jc w:val="left"/>
        <w:rPr>
          <w:rFonts w:ascii="楷体" w:eastAsia="楷体" w:hAnsi="楷体"/>
          <w:b/>
          <w:sz w:val="24"/>
          <w:szCs w:val="24"/>
        </w:rPr>
      </w:pPr>
      <w:r w:rsidRPr="00717C85">
        <w:rPr>
          <w:rFonts w:ascii="楷体" w:eastAsia="楷体" w:hAnsi="楷体" w:hint="eastAsia"/>
          <w:sz w:val="24"/>
          <w:szCs w:val="24"/>
        </w:rPr>
        <w:t>在浦发银行乌鲁木齐分行诉博湖公司等合同纠纷案</w:t>
      </w:r>
      <w:r w:rsidR="00163851" w:rsidRPr="00717C85">
        <w:rPr>
          <w:rFonts w:ascii="楷体" w:eastAsia="楷体" w:hAnsi="楷体" w:hint="eastAsia"/>
          <w:sz w:val="24"/>
          <w:szCs w:val="24"/>
        </w:rPr>
        <w:t>（</w:t>
      </w:r>
      <w:r w:rsidR="002F1E76" w:rsidRPr="00717C85">
        <w:rPr>
          <w:rFonts w:ascii="楷体" w:eastAsia="楷体" w:hAnsi="楷体" w:hint="eastAsia"/>
          <w:sz w:val="24"/>
          <w:szCs w:val="24"/>
        </w:rPr>
        <w:t>案号：</w:t>
      </w:r>
      <w:r w:rsidR="00163851" w:rsidRPr="00717C85">
        <w:rPr>
          <w:rFonts w:ascii="楷体" w:eastAsia="楷体" w:hAnsi="楷体" w:hint="eastAsia"/>
          <w:sz w:val="24"/>
          <w:szCs w:val="24"/>
        </w:rPr>
        <w:t>（2016）新民终257号）</w:t>
      </w:r>
      <w:r w:rsidRPr="00717C85">
        <w:rPr>
          <w:rFonts w:ascii="楷体" w:eastAsia="楷体" w:hAnsi="楷体" w:hint="eastAsia"/>
          <w:sz w:val="24"/>
          <w:szCs w:val="24"/>
        </w:rPr>
        <w:t>中</w:t>
      </w:r>
      <w:r w:rsidR="00BB5E28" w:rsidRPr="00717C85">
        <w:rPr>
          <w:rFonts w:ascii="楷体" w:eastAsia="楷体" w:hAnsi="楷体" w:hint="eastAsia"/>
          <w:sz w:val="24"/>
          <w:szCs w:val="24"/>
        </w:rPr>
        <w:t>，新疆高院认为：“保理融资业务是一种以应收账款债权的转让为核心的金融服务业务。商业银行开展保理融资业务，固然应当以真实、合法、有效的应收账款转让为前提，但</w:t>
      </w:r>
      <w:r w:rsidR="00BB5E28" w:rsidRPr="00717C85">
        <w:rPr>
          <w:rFonts w:ascii="楷体" w:eastAsia="楷体" w:hAnsi="楷体" w:hint="eastAsia"/>
          <w:b/>
          <w:sz w:val="24"/>
          <w:szCs w:val="24"/>
        </w:rPr>
        <w:t>应收账款债权得以产生的货物销售、服务提供等基础系存在于债权人和债务人之间，保理银行并非基础合同的当事人，故基础合同无效并不当然导致保理合同无效。</w:t>
      </w:r>
      <w:r w:rsidR="00BB5E28" w:rsidRPr="00717C85">
        <w:rPr>
          <w:rFonts w:ascii="楷体" w:eastAsia="楷体" w:hAnsi="楷体" w:hint="eastAsia"/>
          <w:sz w:val="24"/>
          <w:szCs w:val="24"/>
        </w:rPr>
        <w:t>”</w:t>
      </w:r>
    </w:p>
    <w:p w14:paraId="1C3B9C64" w14:textId="77777777" w:rsidR="006562CF" w:rsidRPr="00717C85" w:rsidRDefault="00CD711E" w:rsidP="00CD711E">
      <w:pPr>
        <w:spacing w:beforeLines="50" w:before="156" w:afterLines="50" w:after="156"/>
        <w:jc w:val="left"/>
        <w:rPr>
          <w:rFonts w:ascii="楷体" w:eastAsia="楷体" w:hAnsi="楷体"/>
          <w:b/>
          <w:sz w:val="24"/>
          <w:szCs w:val="24"/>
        </w:rPr>
      </w:pPr>
      <w:r w:rsidRPr="00717C85">
        <w:rPr>
          <w:rFonts w:ascii="楷体" w:eastAsia="楷体" w:hAnsi="楷体"/>
          <w:b/>
          <w:sz w:val="24"/>
          <w:szCs w:val="24"/>
        </w:rPr>
        <w:t xml:space="preserve">    </w:t>
      </w:r>
      <w:r w:rsidR="002F1E76" w:rsidRPr="00717C85">
        <w:rPr>
          <w:rFonts w:ascii="楷体" w:eastAsia="楷体" w:hAnsi="楷体" w:hint="eastAsia"/>
          <w:b/>
          <w:sz w:val="24"/>
          <w:szCs w:val="24"/>
        </w:rPr>
        <w:t>基于</w:t>
      </w:r>
      <w:r w:rsidR="004A3357" w:rsidRPr="00717C85">
        <w:rPr>
          <w:rFonts w:ascii="楷体" w:eastAsia="楷体" w:hAnsi="楷体" w:hint="eastAsia"/>
          <w:b/>
          <w:sz w:val="24"/>
          <w:szCs w:val="24"/>
        </w:rPr>
        <w:t>上述可知</w:t>
      </w:r>
      <w:r w:rsidRPr="00717C85">
        <w:rPr>
          <w:rFonts w:ascii="楷体" w:eastAsia="楷体" w:hAnsi="楷体" w:hint="eastAsia"/>
          <w:b/>
          <w:sz w:val="24"/>
          <w:szCs w:val="24"/>
        </w:rPr>
        <w:t>，</w:t>
      </w:r>
      <w:r w:rsidR="002F1E76" w:rsidRPr="00717C85">
        <w:rPr>
          <w:rFonts w:ascii="楷体" w:eastAsia="楷体" w:hAnsi="楷体" w:hint="eastAsia"/>
          <w:b/>
          <w:sz w:val="24"/>
          <w:szCs w:val="24"/>
        </w:rPr>
        <w:t>即便</w:t>
      </w:r>
      <w:r w:rsidRPr="00717C85">
        <w:rPr>
          <w:rFonts w:ascii="楷体" w:eastAsia="楷体" w:hAnsi="楷体" w:hint="eastAsia"/>
          <w:b/>
          <w:sz w:val="24"/>
          <w:szCs w:val="24"/>
        </w:rPr>
        <w:t>在基础合同受</w:t>
      </w:r>
      <w:r w:rsidR="001D4EE3" w:rsidRPr="00717C85">
        <w:rPr>
          <w:rFonts w:ascii="楷体" w:eastAsia="楷体" w:hAnsi="楷体" w:hint="eastAsia"/>
          <w:b/>
          <w:sz w:val="24"/>
          <w:szCs w:val="24"/>
        </w:rPr>
        <w:t>本次</w:t>
      </w:r>
      <w:r w:rsidRPr="00717C85">
        <w:rPr>
          <w:rFonts w:ascii="楷体" w:eastAsia="楷体" w:hAnsi="楷体" w:hint="eastAsia"/>
          <w:b/>
          <w:sz w:val="24"/>
          <w:szCs w:val="24"/>
        </w:rPr>
        <w:t>疫情影响出现解除、变更、被撤销等情形时，并不必然导致保理合同的解除、变更、被撤销</w:t>
      </w:r>
      <w:r w:rsidR="001D4EE3" w:rsidRPr="00717C85">
        <w:rPr>
          <w:rFonts w:ascii="楷体" w:eastAsia="楷体" w:hAnsi="楷体" w:hint="eastAsia"/>
          <w:b/>
          <w:sz w:val="24"/>
          <w:szCs w:val="24"/>
        </w:rPr>
        <w:t>等</w:t>
      </w:r>
      <w:r w:rsidRPr="00717C85">
        <w:rPr>
          <w:rFonts w:ascii="楷体" w:eastAsia="楷体" w:hAnsi="楷体" w:hint="eastAsia"/>
          <w:b/>
          <w:sz w:val="24"/>
          <w:szCs w:val="24"/>
        </w:rPr>
        <w:t>。</w:t>
      </w:r>
    </w:p>
    <w:p w14:paraId="35EB67F1" w14:textId="09DCECE0" w:rsidR="006562CF" w:rsidRPr="00717C85" w:rsidRDefault="006C39D4" w:rsidP="00272985">
      <w:pPr>
        <w:spacing w:beforeLines="50" w:before="156" w:afterLines="50" w:after="156"/>
        <w:ind w:firstLine="450"/>
        <w:jc w:val="left"/>
        <w:rPr>
          <w:rFonts w:ascii="楷体" w:eastAsia="楷体" w:hAnsi="楷体"/>
          <w:b/>
          <w:sz w:val="24"/>
          <w:szCs w:val="24"/>
        </w:rPr>
      </w:pPr>
      <w:r w:rsidRPr="00717C85">
        <w:rPr>
          <w:rFonts w:ascii="楷体" w:eastAsia="楷体" w:hAnsi="楷体" w:hint="eastAsia"/>
          <w:b/>
          <w:sz w:val="24"/>
          <w:szCs w:val="24"/>
        </w:rPr>
        <w:t>（二）基础合同变更</w:t>
      </w:r>
      <w:r w:rsidR="00D02C49" w:rsidRPr="00717C85">
        <w:rPr>
          <w:rFonts w:ascii="楷体" w:eastAsia="楷体" w:hAnsi="楷体" w:hint="eastAsia"/>
          <w:b/>
          <w:sz w:val="24"/>
          <w:szCs w:val="24"/>
        </w:rPr>
        <w:t>对保理合同的影响</w:t>
      </w:r>
    </w:p>
    <w:p w14:paraId="22FF6A8F" w14:textId="63A71A01" w:rsidR="00706302" w:rsidRPr="00717C85" w:rsidRDefault="00742785" w:rsidP="006C39D4">
      <w:pPr>
        <w:spacing w:beforeLines="50" w:before="156" w:afterLines="50" w:after="156"/>
        <w:ind w:firstLine="450"/>
        <w:jc w:val="left"/>
        <w:rPr>
          <w:rFonts w:ascii="楷体" w:eastAsia="楷体" w:hAnsi="楷体"/>
          <w:sz w:val="24"/>
          <w:szCs w:val="24"/>
        </w:rPr>
      </w:pPr>
      <w:r w:rsidRPr="00717C85">
        <w:rPr>
          <w:rFonts w:ascii="楷体" w:eastAsia="楷体" w:hAnsi="楷体"/>
          <w:sz w:val="24"/>
          <w:szCs w:val="24"/>
        </w:rPr>
        <w:t>虽然</w:t>
      </w:r>
      <w:r w:rsidRPr="00717C85">
        <w:rPr>
          <w:rFonts w:ascii="楷体" w:eastAsia="楷体" w:hAnsi="楷体" w:hint="eastAsia"/>
          <w:sz w:val="24"/>
          <w:szCs w:val="24"/>
        </w:rPr>
        <w:t>基础合同和保理合同是两个独立</w:t>
      </w:r>
      <w:r w:rsidR="001D4EE3" w:rsidRPr="00717C85">
        <w:rPr>
          <w:rFonts w:ascii="楷体" w:eastAsia="楷体" w:hAnsi="楷体" w:hint="eastAsia"/>
          <w:sz w:val="24"/>
          <w:szCs w:val="24"/>
        </w:rPr>
        <w:t>的</w:t>
      </w:r>
      <w:r w:rsidRPr="00717C85">
        <w:rPr>
          <w:rFonts w:ascii="楷体" w:eastAsia="楷体" w:hAnsi="楷体" w:hint="eastAsia"/>
          <w:sz w:val="24"/>
          <w:szCs w:val="24"/>
        </w:rPr>
        <w:t>法律关系，</w:t>
      </w:r>
      <w:r w:rsidR="002F1E76" w:rsidRPr="00717C85">
        <w:rPr>
          <w:rFonts w:ascii="楷体" w:eastAsia="楷体" w:hAnsi="楷体" w:hint="eastAsia"/>
          <w:sz w:val="24"/>
          <w:szCs w:val="24"/>
        </w:rPr>
        <w:t>但</w:t>
      </w:r>
      <w:r w:rsidRPr="00717C85">
        <w:rPr>
          <w:rFonts w:ascii="楷体" w:eastAsia="楷体" w:hAnsi="楷体" w:hint="eastAsia"/>
          <w:sz w:val="24"/>
          <w:szCs w:val="24"/>
        </w:rPr>
        <w:t>毕竟保理融资的第一还款来源为债务人支付</w:t>
      </w:r>
      <w:r w:rsidR="002F1E76" w:rsidRPr="00717C85">
        <w:rPr>
          <w:rFonts w:ascii="楷体" w:eastAsia="楷体" w:hAnsi="楷体" w:hint="eastAsia"/>
          <w:sz w:val="24"/>
          <w:szCs w:val="24"/>
        </w:rPr>
        <w:t>的</w:t>
      </w:r>
      <w:r w:rsidRPr="00717C85">
        <w:rPr>
          <w:rFonts w:ascii="楷体" w:eastAsia="楷体" w:hAnsi="楷体" w:hint="eastAsia"/>
          <w:sz w:val="24"/>
          <w:szCs w:val="24"/>
        </w:rPr>
        <w:t>应收账款，</w:t>
      </w:r>
      <w:r w:rsidRPr="00717C85">
        <w:rPr>
          <w:rFonts w:ascii="楷体" w:eastAsia="楷体" w:hAnsi="楷体"/>
          <w:sz w:val="24"/>
          <w:szCs w:val="24"/>
        </w:rPr>
        <w:t>若</w:t>
      </w:r>
      <w:r w:rsidR="002F1E76" w:rsidRPr="00717C85">
        <w:rPr>
          <w:rFonts w:ascii="楷体" w:eastAsia="楷体" w:hAnsi="楷体" w:hint="eastAsia"/>
          <w:sz w:val="24"/>
          <w:szCs w:val="24"/>
        </w:rPr>
        <w:t>债权人或</w:t>
      </w:r>
      <w:r w:rsidRPr="00717C85">
        <w:rPr>
          <w:rFonts w:ascii="楷体" w:eastAsia="楷体" w:hAnsi="楷体" w:hint="eastAsia"/>
          <w:sz w:val="24"/>
          <w:szCs w:val="24"/>
        </w:rPr>
        <w:t>债务人受本次</w:t>
      </w:r>
      <w:r w:rsidR="00022FCD" w:rsidRPr="00717C85">
        <w:rPr>
          <w:rFonts w:ascii="楷体" w:eastAsia="楷体" w:hAnsi="楷体" w:hint="eastAsia"/>
          <w:sz w:val="24"/>
          <w:szCs w:val="24"/>
        </w:rPr>
        <w:t>新冠疫情</w:t>
      </w:r>
      <w:r w:rsidRPr="00717C85">
        <w:rPr>
          <w:rFonts w:ascii="楷体" w:eastAsia="楷体" w:hAnsi="楷体" w:hint="eastAsia"/>
          <w:sz w:val="24"/>
          <w:szCs w:val="24"/>
        </w:rPr>
        <w:t>的影响无法正常履行基础合同，</w:t>
      </w:r>
      <w:r w:rsidR="0017098F" w:rsidRPr="00717C85">
        <w:rPr>
          <w:rFonts w:ascii="楷体" w:eastAsia="楷体" w:hAnsi="楷体" w:hint="eastAsia"/>
          <w:sz w:val="24"/>
          <w:szCs w:val="24"/>
        </w:rPr>
        <w:t>保理机构</w:t>
      </w:r>
      <w:r w:rsidRPr="00717C85">
        <w:rPr>
          <w:rFonts w:ascii="楷体" w:eastAsia="楷体" w:hAnsi="楷体" w:hint="eastAsia"/>
          <w:sz w:val="24"/>
          <w:szCs w:val="24"/>
        </w:rPr>
        <w:t>将面临着无法收回应收账款的风险</w:t>
      </w:r>
      <w:r w:rsidR="001D4EE3" w:rsidRPr="00717C85">
        <w:rPr>
          <w:rFonts w:ascii="楷体" w:eastAsia="楷体" w:hAnsi="楷体" w:hint="eastAsia"/>
          <w:sz w:val="24"/>
          <w:szCs w:val="24"/>
        </w:rPr>
        <w:t>。</w:t>
      </w:r>
      <w:r w:rsidR="00706302" w:rsidRPr="00717C85">
        <w:rPr>
          <w:rFonts w:ascii="楷体" w:eastAsia="楷体" w:hAnsi="楷体" w:hint="eastAsia"/>
          <w:sz w:val="24"/>
          <w:szCs w:val="24"/>
        </w:rPr>
        <w:t>故，</w:t>
      </w:r>
      <w:r w:rsidR="00D02C49" w:rsidRPr="00717C85">
        <w:rPr>
          <w:rFonts w:ascii="楷体" w:eastAsia="楷体" w:hAnsi="楷体" w:hint="eastAsia"/>
          <w:sz w:val="24"/>
          <w:szCs w:val="24"/>
        </w:rPr>
        <w:t>基础合同中权利义务关系的变化将直接影响着保理合同关系</w:t>
      </w:r>
      <w:r w:rsidR="00506795" w:rsidRPr="00717C85">
        <w:rPr>
          <w:rFonts w:ascii="楷体" w:eastAsia="楷体" w:hAnsi="楷体" w:hint="eastAsia"/>
          <w:sz w:val="24"/>
          <w:szCs w:val="24"/>
        </w:rPr>
        <w:t>。关于基础合同</w:t>
      </w:r>
      <w:r w:rsidR="00523365" w:rsidRPr="00717C85">
        <w:rPr>
          <w:rFonts w:ascii="楷体" w:eastAsia="楷体" w:hAnsi="楷体" w:hint="eastAsia"/>
          <w:sz w:val="24"/>
          <w:szCs w:val="24"/>
        </w:rPr>
        <w:t>变更</w:t>
      </w:r>
      <w:r w:rsidR="00506795" w:rsidRPr="00717C85">
        <w:rPr>
          <w:rFonts w:ascii="楷体" w:eastAsia="楷体" w:hAnsi="楷体" w:hint="eastAsia"/>
          <w:sz w:val="24"/>
          <w:szCs w:val="24"/>
        </w:rPr>
        <w:t>对保理</w:t>
      </w:r>
      <w:r w:rsidR="00766166" w:rsidRPr="00717C85">
        <w:rPr>
          <w:rFonts w:ascii="楷体" w:eastAsia="楷体" w:hAnsi="楷体" w:hint="eastAsia"/>
          <w:sz w:val="24"/>
          <w:szCs w:val="24"/>
        </w:rPr>
        <w:t>合同</w:t>
      </w:r>
      <w:r w:rsidR="00506795" w:rsidRPr="00717C85">
        <w:rPr>
          <w:rFonts w:ascii="楷体" w:eastAsia="楷体" w:hAnsi="楷体" w:hint="eastAsia"/>
          <w:sz w:val="24"/>
          <w:szCs w:val="24"/>
        </w:rPr>
        <w:t>影响的</w:t>
      </w:r>
      <w:r w:rsidR="00766166" w:rsidRPr="00717C85">
        <w:rPr>
          <w:rFonts w:ascii="楷体" w:eastAsia="楷体" w:hAnsi="楷体" w:hint="eastAsia"/>
          <w:sz w:val="24"/>
          <w:szCs w:val="24"/>
        </w:rPr>
        <w:t>相关</w:t>
      </w:r>
      <w:r w:rsidR="00506795" w:rsidRPr="00717C85">
        <w:rPr>
          <w:rFonts w:ascii="楷体" w:eastAsia="楷体" w:hAnsi="楷体" w:hint="eastAsia"/>
          <w:sz w:val="24"/>
          <w:szCs w:val="24"/>
        </w:rPr>
        <w:t>规定主要在天津高院下发的《关于审理保理合同纠纷案件若干问题的审判委员会纪要（二）》（下称“津高法〔2015〕146号纪要”）中有所体现。</w:t>
      </w:r>
    </w:p>
    <w:p w14:paraId="3BA7B9E7" w14:textId="3844F044" w:rsidR="003B46ED" w:rsidRPr="00717C85" w:rsidRDefault="006C39D4" w:rsidP="006C39D4">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津高法〔2015〕146号</w:t>
      </w:r>
      <w:r w:rsidR="00206602" w:rsidRPr="00717C85">
        <w:rPr>
          <w:rFonts w:ascii="楷体" w:eastAsia="楷体" w:hAnsi="楷体" w:hint="eastAsia"/>
          <w:sz w:val="24"/>
          <w:szCs w:val="24"/>
        </w:rPr>
        <w:t>纪要</w:t>
      </w:r>
      <w:r w:rsidR="00272985" w:rsidRPr="00717C85">
        <w:rPr>
          <w:rFonts w:ascii="楷体" w:eastAsia="楷体" w:hAnsi="楷体" w:hint="eastAsia"/>
          <w:sz w:val="24"/>
          <w:szCs w:val="24"/>
        </w:rPr>
        <w:t>第五条</w:t>
      </w:r>
      <w:r w:rsidR="00D03153" w:rsidRPr="00717C85">
        <w:rPr>
          <w:rFonts w:ascii="楷体" w:eastAsia="楷体" w:hAnsi="楷体" w:hint="eastAsia"/>
          <w:sz w:val="24"/>
          <w:szCs w:val="24"/>
        </w:rPr>
        <w:t>的</w:t>
      </w:r>
      <w:r w:rsidR="00A442F5" w:rsidRPr="00717C85">
        <w:rPr>
          <w:rFonts w:ascii="楷体" w:eastAsia="楷体" w:hAnsi="楷体" w:hint="eastAsia"/>
          <w:sz w:val="24"/>
          <w:szCs w:val="24"/>
        </w:rPr>
        <w:t>具体内容为</w:t>
      </w:r>
      <w:r w:rsidR="00506795" w:rsidRPr="00717C85">
        <w:rPr>
          <w:rFonts w:ascii="楷体" w:eastAsia="楷体" w:hAnsi="楷体" w:hint="eastAsia"/>
          <w:sz w:val="24"/>
          <w:szCs w:val="24"/>
        </w:rPr>
        <w:t>：</w:t>
      </w:r>
      <w:r w:rsidR="00D02C49" w:rsidRPr="00717C85">
        <w:rPr>
          <w:rFonts w:ascii="楷体" w:eastAsia="楷体" w:hAnsi="楷体" w:hint="eastAsia"/>
          <w:sz w:val="24"/>
          <w:szCs w:val="24"/>
        </w:rPr>
        <w:t>“保理合同对于基础合同的变更有约定的从约定，无约定的，可以按照以下情形处理：1.保理商可以对保理合同内容做出相应的变更</w:t>
      </w:r>
      <w:r w:rsidR="00167D5F" w:rsidRPr="00717C85">
        <w:rPr>
          <w:rFonts w:ascii="楷体" w:eastAsia="楷体" w:hAnsi="楷体" w:hint="eastAsia"/>
          <w:sz w:val="24"/>
          <w:szCs w:val="24"/>
        </w:rPr>
        <w:t>。2．债权人变更基础合同的行为导致应收账款的有效性、履行期限、付款方式等发生重大变化，致使保理商不能实现合同目的，保理商可以向债权人主张解除保理合同并要求赔偿损失，或者要求债权人依照保理合同约定承担违约责任。</w:t>
      </w:r>
      <w:r w:rsidR="00D02C49" w:rsidRPr="00717C85">
        <w:rPr>
          <w:rFonts w:ascii="楷体" w:eastAsia="楷体" w:hAnsi="楷体" w:hint="eastAsia"/>
          <w:sz w:val="24"/>
          <w:szCs w:val="24"/>
        </w:rPr>
        <w:t>”</w:t>
      </w:r>
    </w:p>
    <w:p w14:paraId="6B51A010" w14:textId="77777777" w:rsidR="00BA4082" w:rsidRPr="00717C85" w:rsidRDefault="00C31DC1" w:rsidP="006C39D4">
      <w:pPr>
        <w:spacing w:beforeLines="50" w:before="156" w:afterLines="50" w:after="156"/>
        <w:ind w:firstLine="450"/>
        <w:jc w:val="left"/>
        <w:rPr>
          <w:rFonts w:ascii="楷体" w:eastAsia="楷体" w:hAnsi="楷体"/>
          <w:b/>
          <w:sz w:val="24"/>
          <w:szCs w:val="24"/>
        </w:rPr>
      </w:pPr>
      <w:r w:rsidRPr="00717C85">
        <w:rPr>
          <w:rFonts w:ascii="楷体" w:eastAsia="楷体" w:hAnsi="楷体" w:hint="eastAsia"/>
          <w:b/>
          <w:sz w:val="24"/>
          <w:szCs w:val="24"/>
        </w:rPr>
        <w:t>受本次疫情影响，基础合同的履行期限、付款金额及方式等都极有可能发生变更，若需要对基础合同进行变更的，可参考上述津高法〔2015〕146号纪要的规定予以处理，</w:t>
      </w:r>
      <w:r w:rsidR="00A442F5" w:rsidRPr="00717C85">
        <w:rPr>
          <w:rFonts w:ascii="楷体" w:eastAsia="楷体" w:hAnsi="楷体" w:hint="eastAsia"/>
          <w:b/>
          <w:sz w:val="24"/>
          <w:szCs w:val="24"/>
        </w:rPr>
        <w:t>建议</w:t>
      </w:r>
      <w:r w:rsidR="0017098F" w:rsidRPr="00717C85">
        <w:rPr>
          <w:rFonts w:ascii="楷体" w:eastAsia="楷体" w:hAnsi="楷体" w:hint="eastAsia"/>
          <w:b/>
          <w:sz w:val="24"/>
          <w:szCs w:val="24"/>
        </w:rPr>
        <w:t>保理机构</w:t>
      </w:r>
      <w:r w:rsidRPr="00717C85">
        <w:rPr>
          <w:rFonts w:ascii="楷体" w:eastAsia="楷体" w:hAnsi="楷体" w:hint="eastAsia"/>
          <w:b/>
          <w:sz w:val="24"/>
          <w:szCs w:val="24"/>
        </w:rPr>
        <w:t>与债权人</w:t>
      </w:r>
      <w:r w:rsidR="00A442F5" w:rsidRPr="00717C85">
        <w:rPr>
          <w:rFonts w:ascii="楷体" w:eastAsia="楷体" w:hAnsi="楷体" w:hint="eastAsia"/>
          <w:b/>
          <w:sz w:val="24"/>
          <w:szCs w:val="24"/>
        </w:rPr>
        <w:t>积极</w:t>
      </w:r>
      <w:r w:rsidRPr="00717C85">
        <w:rPr>
          <w:rFonts w:ascii="楷体" w:eastAsia="楷体" w:hAnsi="楷体" w:hint="eastAsia"/>
          <w:b/>
          <w:sz w:val="24"/>
          <w:szCs w:val="24"/>
        </w:rPr>
        <w:t>协商</w:t>
      </w:r>
      <w:r w:rsidR="00A442F5" w:rsidRPr="00717C85">
        <w:rPr>
          <w:rFonts w:ascii="楷体" w:eastAsia="楷体" w:hAnsi="楷体" w:hint="eastAsia"/>
          <w:b/>
          <w:sz w:val="24"/>
          <w:szCs w:val="24"/>
        </w:rPr>
        <w:t>以</w:t>
      </w:r>
      <w:r w:rsidRPr="00717C85">
        <w:rPr>
          <w:rFonts w:ascii="楷体" w:eastAsia="楷体" w:hAnsi="楷体" w:hint="eastAsia"/>
          <w:b/>
          <w:sz w:val="24"/>
          <w:szCs w:val="24"/>
        </w:rPr>
        <w:t>作出</w:t>
      </w:r>
      <w:r w:rsidR="00A442F5" w:rsidRPr="00717C85">
        <w:rPr>
          <w:rFonts w:ascii="楷体" w:eastAsia="楷体" w:hAnsi="楷体" w:hint="eastAsia"/>
          <w:b/>
          <w:sz w:val="24"/>
          <w:szCs w:val="24"/>
        </w:rPr>
        <w:t>对双方都比较有利</w:t>
      </w:r>
      <w:r w:rsidRPr="00717C85">
        <w:rPr>
          <w:rFonts w:ascii="楷体" w:eastAsia="楷体" w:hAnsi="楷体" w:hint="eastAsia"/>
          <w:b/>
          <w:sz w:val="24"/>
          <w:szCs w:val="24"/>
        </w:rPr>
        <w:t>的变更，以便更好地履行保理合同。</w:t>
      </w:r>
    </w:p>
    <w:p w14:paraId="78684840" w14:textId="243F5D9B" w:rsidR="00C31DC1" w:rsidRPr="00717C85" w:rsidRDefault="00D03153" w:rsidP="006C39D4">
      <w:pPr>
        <w:spacing w:beforeLines="50" w:before="156" w:afterLines="50" w:after="156"/>
        <w:ind w:firstLine="450"/>
        <w:jc w:val="left"/>
        <w:rPr>
          <w:rFonts w:ascii="楷体" w:eastAsia="楷体" w:hAnsi="楷体"/>
          <w:b/>
          <w:sz w:val="24"/>
          <w:szCs w:val="24"/>
        </w:rPr>
      </w:pPr>
      <w:r w:rsidRPr="00717C85">
        <w:rPr>
          <w:rFonts w:ascii="楷体" w:eastAsia="楷体" w:hAnsi="楷体" w:hint="eastAsia"/>
          <w:b/>
          <w:sz w:val="24"/>
          <w:szCs w:val="24"/>
        </w:rPr>
        <w:t>此外</w:t>
      </w:r>
      <w:r w:rsidR="00A442F5" w:rsidRPr="00717C85">
        <w:rPr>
          <w:rFonts w:ascii="楷体" w:eastAsia="楷体" w:hAnsi="楷体" w:hint="eastAsia"/>
          <w:b/>
          <w:sz w:val="24"/>
          <w:szCs w:val="24"/>
        </w:rPr>
        <w:t>，</w:t>
      </w:r>
      <w:r w:rsidRPr="00717C85">
        <w:rPr>
          <w:rFonts w:ascii="楷体" w:eastAsia="楷体" w:hAnsi="楷体" w:hint="eastAsia"/>
          <w:b/>
          <w:sz w:val="24"/>
          <w:szCs w:val="24"/>
        </w:rPr>
        <w:t>若</w:t>
      </w:r>
      <w:r w:rsidR="00A442F5" w:rsidRPr="00717C85">
        <w:rPr>
          <w:rFonts w:ascii="楷体" w:eastAsia="楷体" w:hAnsi="楷体" w:hint="eastAsia"/>
          <w:b/>
          <w:sz w:val="24"/>
          <w:szCs w:val="24"/>
        </w:rPr>
        <w:t>因基础合同</w:t>
      </w:r>
      <w:r w:rsidR="007C404B" w:rsidRPr="00717C85">
        <w:rPr>
          <w:rFonts w:ascii="楷体" w:eastAsia="楷体" w:hAnsi="楷体" w:hint="eastAsia"/>
          <w:b/>
          <w:sz w:val="24"/>
          <w:szCs w:val="24"/>
        </w:rPr>
        <w:t>的</w:t>
      </w:r>
      <w:r w:rsidR="00A442F5" w:rsidRPr="00717C85">
        <w:rPr>
          <w:rFonts w:ascii="楷体" w:eastAsia="楷体" w:hAnsi="楷体" w:hint="eastAsia"/>
          <w:b/>
          <w:sz w:val="24"/>
          <w:szCs w:val="24"/>
        </w:rPr>
        <w:t>重大变更而</w:t>
      </w:r>
      <w:r w:rsidR="007C404B" w:rsidRPr="00717C85">
        <w:rPr>
          <w:rFonts w:ascii="楷体" w:eastAsia="楷体" w:hAnsi="楷体" w:hint="eastAsia"/>
          <w:b/>
          <w:sz w:val="24"/>
          <w:szCs w:val="24"/>
        </w:rPr>
        <w:t>使</w:t>
      </w:r>
      <w:r w:rsidR="0017098F" w:rsidRPr="00717C85">
        <w:rPr>
          <w:rFonts w:ascii="楷体" w:eastAsia="楷体" w:hAnsi="楷体" w:hint="eastAsia"/>
          <w:b/>
          <w:sz w:val="24"/>
          <w:szCs w:val="24"/>
        </w:rPr>
        <w:t>保理机构</w:t>
      </w:r>
      <w:r w:rsidR="00A442F5" w:rsidRPr="00717C85">
        <w:rPr>
          <w:rFonts w:ascii="楷体" w:eastAsia="楷体" w:hAnsi="楷体" w:hint="eastAsia"/>
          <w:b/>
          <w:sz w:val="24"/>
          <w:szCs w:val="24"/>
        </w:rPr>
        <w:t>不能实现</w:t>
      </w:r>
      <w:r w:rsidR="00523365" w:rsidRPr="00717C85">
        <w:rPr>
          <w:rFonts w:ascii="楷体" w:eastAsia="楷体" w:hAnsi="楷体" w:hint="eastAsia"/>
          <w:b/>
          <w:sz w:val="24"/>
          <w:szCs w:val="24"/>
        </w:rPr>
        <w:t>保理</w:t>
      </w:r>
      <w:r w:rsidR="00A442F5" w:rsidRPr="00717C85">
        <w:rPr>
          <w:rFonts w:ascii="楷体" w:eastAsia="楷体" w:hAnsi="楷体" w:hint="eastAsia"/>
          <w:b/>
          <w:sz w:val="24"/>
          <w:szCs w:val="24"/>
        </w:rPr>
        <w:t>合同目的，</w:t>
      </w:r>
      <w:r w:rsidR="0017098F" w:rsidRPr="00717C85">
        <w:rPr>
          <w:rFonts w:ascii="楷体" w:eastAsia="楷体" w:hAnsi="楷体" w:hint="eastAsia"/>
          <w:b/>
          <w:sz w:val="24"/>
          <w:szCs w:val="24"/>
        </w:rPr>
        <w:t>保理机构</w:t>
      </w:r>
      <w:r w:rsidR="00A442F5" w:rsidRPr="00717C85">
        <w:rPr>
          <w:rFonts w:ascii="楷体" w:eastAsia="楷体" w:hAnsi="楷体" w:hint="eastAsia"/>
          <w:b/>
          <w:sz w:val="24"/>
          <w:szCs w:val="24"/>
        </w:rPr>
        <w:t>要求解除</w:t>
      </w:r>
      <w:r w:rsidR="00523365" w:rsidRPr="00717C85">
        <w:rPr>
          <w:rFonts w:ascii="楷体" w:eastAsia="楷体" w:hAnsi="楷体" w:hint="eastAsia"/>
          <w:b/>
          <w:sz w:val="24"/>
          <w:szCs w:val="24"/>
        </w:rPr>
        <w:t>保理</w:t>
      </w:r>
      <w:r w:rsidR="00A442F5" w:rsidRPr="00717C85">
        <w:rPr>
          <w:rFonts w:ascii="楷体" w:eastAsia="楷体" w:hAnsi="楷体" w:hint="eastAsia"/>
          <w:b/>
          <w:sz w:val="24"/>
          <w:szCs w:val="24"/>
        </w:rPr>
        <w:t>合同，</w:t>
      </w:r>
      <w:r w:rsidRPr="00717C85">
        <w:rPr>
          <w:rFonts w:ascii="楷体" w:eastAsia="楷体" w:hAnsi="楷体" w:hint="eastAsia"/>
          <w:b/>
          <w:sz w:val="24"/>
          <w:szCs w:val="24"/>
        </w:rPr>
        <w:t>并</w:t>
      </w:r>
      <w:r w:rsidR="00A442F5" w:rsidRPr="00717C85">
        <w:rPr>
          <w:rFonts w:ascii="楷体" w:eastAsia="楷体" w:hAnsi="楷体" w:hint="eastAsia"/>
          <w:b/>
          <w:sz w:val="24"/>
          <w:szCs w:val="24"/>
        </w:rPr>
        <w:t>要求债权人赔偿损失或者承担违约责任</w:t>
      </w:r>
      <w:r w:rsidRPr="00717C85">
        <w:rPr>
          <w:rFonts w:ascii="楷体" w:eastAsia="楷体" w:hAnsi="楷体" w:hint="eastAsia"/>
          <w:b/>
          <w:sz w:val="24"/>
          <w:szCs w:val="24"/>
        </w:rPr>
        <w:t>的</w:t>
      </w:r>
      <w:r w:rsidR="00A442F5" w:rsidRPr="00717C85">
        <w:rPr>
          <w:rFonts w:ascii="楷体" w:eastAsia="楷体" w:hAnsi="楷体" w:hint="eastAsia"/>
          <w:b/>
          <w:sz w:val="24"/>
          <w:szCs w:val="24"/>
        </w:rPr>
        <w:t>，</w:t>
      </w:r>
      <w:r w:rsidR="005D3BC6" w:rsidRPr="00717C85">
        <w:rPr>
          <w:rFonts w:ascii="楷体" w:eastAsia="楷体" w:hAnsi="楷体" w:hint="eastAsia"/>
          <w:b/>
          <w:sz w:val="24"/>
          <w:szCs w:val="24"/>
        </w:rPr>
        <w:t>因</w:t>
      </w:r>
      <w:r w:rsidR="00AB0C0F" w:rsidRPr="00717C85">
        <w:rPr>
          <w:rFonts w:ascii="楷体" w:eastAsia="楷体" w:hAnsi="楷体" w:hint="eastAsia"/>
          <w:b/>
          <w:sz w:val="24"/>
          <w:szCs w:val="24"/>
        </w:rPr>
        <w:t>目前最高人民法院及地方</w:t>
      </w:r>
      <w:r w:rsidR="00C47B55" w:rsidRPr="00717C85">
        <w:rPr>
          <w:rFonts w:ascii="楷体" w:eastAsia="楷体" w:hAnsi="楷体" w:hint="eastAsia"/>
          <w:b/>
          <w:sz w:val="24"/>
          <w:szCs w:val="24"/>
        </w:rPr>
        <w:t>各级</w:t>
      </w:r>
      <w:r w:rsidR="003227A8" w:rsidRPr="00717C85">
        <w:rPr>
          <w:rFonts w:ascii="楷体" w:eastAsia="楷体" w:hAnsi="楷体" w:hint="eastAsia"/>
          <w:b/>
          <w:sz w:val="24"/>
          <w:szCs w:val="24"/>
        </w:rPr>
        <w:t>人民法院</w:t>
      </w:r>
      <w:r w:rsidR="00D624BA" w:rsidRPr="00717C85">
        <w:rPr>
          <w:rFonts w:ascii="楷体" w:eastAsia="楷体" w:hAnsi="楷体" w:hint="eastAsia"/>
          <w:b/>
          <w:sz w:val="24"/>
          <w:szCs w:val="24"/>
        </w:rPr>
        <w:t>，如</w:t>
      </w:r>
      <w:r w:rsidR="00C47B55" w:rsidRPr="00717C85">
        <w:rPr>
          <w:rFonts w:ascii="楷体" w:eastAsia="楷体" w:hAnsi="楷体" w:hint="eastAsia"/>
          <w:b/>
          <w:sz w:val="24"/>
          <w:szCs w:val="24"/>
        </w:rPr>
        <w:t>上海高院、</w:t>
      </w:r>
      <w:r w:rsidR="00D624BA" w:rsidRPr="00717C85">
        <w:rPr>
          <w:rFonts w:ascii="楷体" w:eastAsia="楷体" w:hAnsi="楷体" w:hint="eastAsia"/>
          <w:b/>
          <w:sz w:val="24"/>
          <w:szCs w:val="24"/>
        </w:rPr>
        <w:t>徐州中院</w:t>
      </w:r>
      <w:r w:rsidR="00C47B55" w:rsidRPr="00717C85">
        <w:rPr>
          <w:rFonts w:ascii="楷体" w:eastAsia="楷体" w:hAnsi="楷体" w:hint="eastAsia"/>
          <w:b/>
          <w:sz w:val="24"/>
          <w:szCs w:val="24"/>
        </w:rPr>
        <w:t>、西安中院等</w:t>
      </w:r>
      <w:r w:rsidR="005D3BC6" w:rsidRPr="00717C85">
        <w:rPr>
          <w:rFonts w:ascii="楷体" w:eastAsia="楷体" w:hAnsi="楷体" w:hint="eastAsia"/>
          <w:b/>
          <w:sz w:val="24"/>
          <w:szCs w:val="24"/>
        </w:rPr>
        <w:t>已</w:t>
      </w:r>
      <w:r w:rsidR="00AB0C0F" w:rsidRPr="00717C85">
        <w:rPr>
          <w:rFonts w:ascii="楷体" w:eastAsia="楷体" w:hAnsi="楷体" w:hint="eastAsia"/>
          <w:b/>
          <w:sz w:val="24"/>
          <w:szCs w:val="24"/>
        </w:rPr>
        <w:t>陆续</w:t>
      </w:r>
      <w:r w:rsidR="003227A8" w:rsidRPr="00717C85">
        <w:rPr>
          <w:rFonts w:ascii="楷体" w:eastAsia="楷体" w:hAnsi="楷体" w:hint="eastAsia"/>
          <w:b/>
          <w:sz w:val="24"/>
          <w:szCs w:val="24"/>
        </w:rPr>
        <w:t>出台</w:t>
      </w:r>
      <w:r w:rsidR="00BA4082" w:rsidRPr="00717C85">
        <w:rPr>
          <w:rFonts w:ascii="楷体" w:eastAsia="楷体" w:hAnsi="楷体" w:hint="eastAsia"/>
          <w:b/>
          <w:sz w:val="24"/>
          <w:szCs w:val="24"/>
        </w:rPr>
        <w:t>了有关</w:t>
      </w:r>
      <w:r w:rsidR="00C47B55" w:rsidRPr="00717C85">
        <w:rPr>
          <w:rFonts w:ascii="楷体" w:eastAsia="楷体" w:hAnsi="楷体" w:hint="eastAsia"/>
          <w:b/>
          <w:sz w:val="24"/>
          <w:szCs w:val="24"/>
        </w:rPr>
        <w:t>疫情</w:t>
      </w:r>
      <w:r w:rsidR="00BA4082" w:rsidRPr="00717C85">
        <w:rPr>
          <w:rFonts w:ascii="楷体" w:eastAsia="楷体" w:hAnsi="楷体" w:hint="eastAsia"/>
          <w:b/>
          <w:sz w:val="24"/>
          <w:szCs w:val="24"/>
        </w:rPr>
        <w:t>防控</w:t>
      </w:r>
      <w:r w:rsidR="00D624BA" w:rsidRPr="00717C85">
        <w:rPr>
          <w:rFonts w:ascii="楷体" w:eastAsia="楷体" w:hAnsi="楷体" w:hint="eastAsia"/>
          <w:b/>
          <w:sz w:val="24"/>
          <w:szCs w:val="24"/>
        </w:rPr>
        <w:t>的</w:t>
      </w:r>
      <w:r w:rsidR="003227A8" w:rsidRPr="00717C85">
        <w:rPr>
          <w:rFonts w:ascii="楷体" w:eastAsia="楷体" w:hAnsi="楷体" w:hint="eastAsia"/>
          <w:b/>
          <w:sz w:val="24"/>
          <w:szCs w:val="24"/>
        </w:rPr>
        <w:t>司法</w:t>
      </w:r>
      <w:r w:rsidR="00AB0C0F" w:rsidRPr="00717C85">
        <w:rPr>
          <w:rFonts w:ascii="楷体" w:eastAsia="楷体" w:hAnsi="楷体" w:hint="eastAsia"/>
          <w:b/>
          <w:sz w:val="24"/>
          <w:szCs w:val="24"/>
        </w:rPr>
        <w:t>服务和</w:t>
      </w:r>
      <w:r w:rsidR="003227A8" w:rsidRPr="00717C85">
        <w:rPr>
          <w:rFonts w:ascii="楷体" w:eastAsia="楷体" w:hAnsi="楷体" w:hint="eastAsia"/>
          <w:b/>
          <w:sz w:val="24"/>
          <w:szCs w:val="24"/>
        </w:rPr>
        <w:t>保障意见，</w:t>
      </w:r>
      <w:r w:rsidR="00C47B55" w:rsidRPr="00717C85">
        <w:rPr>
          <w:rFonts w:ascii="楷体" w:eastAsia="楷体" w:hAnsi="楷体" w:hint="eastAsia"/>
          <w:b/>
          <w:sz w:val="24"/>
          <w:szCs w:val="24"/>
        </w:rPr>
        <w:t>从总体上</w:t>
      </w:r>
      <w:r w:rsidR="005D3BC6" w:rsidRPr="00717C85">
        <w:rPr>
          <w:rFonts w:ascii="楷体" w:eastAsia="楷体" w:hAnsi="楷体" w:hint="eastAsia"/>
          <w:b/>
          <w:sz w:val="24"/>
          <w:szCs w:val="24"/>
        </w:rPr>
        <w:t>要求</w:t>
      </w:r>
      <w:r w:rsidR="003227A8" w:rsidRPr="00717C85">
        <w:rPr>
          <w:rFonts w:ascii="楷体" w:eastAsia="楷体" w:hAnsi="楷体" w:hint="eastAsia"/>
          <w:b/>
          <w:sz w:val="24"/>
          <w:szCs w:val="24"/>
        </w:rPr>
        <w:t>便捷高效化解纠纷、减少形成诉讼案件、审慎适用强制措施</w:t>
      </w:r>
      <w:r w:rsidR="00C47B55" w:rsidRPr="00717C85">
        <w:rPr>
          <w:rFonts w:ascii="楷体" w:eastAsia="楷体" w:hAnsi="楷体" w:hint="eastAsia"/>
          <w:b/>
          <w:sz w:val="24"/>
          <w:szCs w:val="24"/>
        </w:rPr>
        <w:t>的精神来看</w:t>
      </w:r>
      <w:r w:rsidR="005D3BC6" w:rsidRPr="00717C85">
        <w:rPr>
          <w:rFonts w:ascii="楷体" w:eastAsia="楷体" w:hAnsi="楷体" w:hint="eastAsia"/>
          <w:b/>
          <w:sz w:val="24"/>
          <w:szCs w:val="24"/>
        </w:rPr>
        <w:t>，</w:t>
      </w:r>
      <w:r w:rsidR="00BA4082" w:rsidRPr="00717C85">
        <w:rPr>
          <w:rFonts w:ascii="楷体" w:eastAsia="楷体" w:hAnsi="楷体" w:hint="eastAsia"/>
          <w:b/>
          <w:sz w:val="24"/>
          <w:szCs w:val="24"/>
        </w:rPr>
        <w:t>同时，基于公平原则考虑，</w:t>
      </w:r>
      <w:r w:rsidR="0017098F" w:rsidRPr="00717C85">
        <w:rPr>
          <w:rFonts w:ascii="楷体" w:eastAsia="楷体" w:hAnsi="楷体" w:hint="eastAsia"/>
          <w:b/>
          <w:sz w:val="24"/>
          <w:szCs w:val="24"/>
        </w:rPr>
        <w:t>保理机构</w:t>
      </w:r>
      <w:r w:rsidRPr="00717C85">
        <w:rPr>
          <w:rFonts w:ascii="楷体" w:eastAsia="楷体" w:hAnsi="楷体" w:hint="eastAsia"/>
          <w:b/>
          <w:sz w:val="24"/>
          <w:szCs w:val="24"/>
        </w:rPr>
        <w:t>的上述</w:t>
      </w:r>
      <w:r w:rsidR="004E32BC" w:rsidRPr="00717C85">
        <w:rPr>
          <w:rFonts w:ascii="楷体" w:eastAsia="楷体" w:hAnsi="楷体" w:hint="eastAsia"/>
          <w:b/>
          <w:sz w:val="24"/>
          <w:szCs w:val="24"/>
        </w:rPr>
        <w:t>请求</w:t>
      </w:r>
      <w:r w:rsidR="00A442F5" w:rsidRPr="00717C85">
        <w:rPr>
          <w:rFonts w:ascii="楷体" w:eastAsia="楷体" w:hAnsi="楷体" w:hint="eastAsia"/>
          <w:b/>
          <w:sz w:val="24"/>
          <w:szCs w:val="24"/>
        </w:rPr>
        <w:t>可能并不能</w:t>
      </w:r>
      <w:r w:rsidR="00E62AF4" w:rsidRPr="00717C85">
        <w:rPr>
          <w:rFonts w:ascii="楷体" w:eastAsia="楷体" w:hAnsi="楷体" w:hint="eastAsia"/>
          <w:b/>
          <w:sz w:val="24"/>
          <w:szCs w:val="24"/>
        </w:rPr>
        <w:t>全部</w:t>
      </w:r>
      <w:r w:rsidR="00A442F5" w:rsidRPr="00717C85">
        <w:rPr>
          <w:rFonts w:ascii="楷体" w:eastAsia="楷体" w:hAnsi="楷体" w:hint="eastAsia"/>
          <w:b/>
          <w:sz w:val="24"/>
          <w:szCs w:val="24"/>
        </w:rPr>
        <w:t>得到法院的支持。</w:t>
      </w:r>
    </w:p>
    <w:p w14:paraId="5472E924" w14:textId="6A06D58C" w:rsidR="00C31DC1" w:rsidRPr="00717C85" w:rsidRDefault="00A442F5" w:rsidP="006C39D4">
      <w:pPr>
        <w:spacing w:beforeLines="50" w:before="156" w:afterLines="50" w:after="156"/>
        <w:ind w:firstLine="450"/>
        <w:jc w:val="left"/>
        <w:rPr>
          <w:rFonts w:ascii="楷体" w:eastAsia="楷体" w:hAnsi="楷体"/>
          <w:b/>
          <w:sz w:val="24"/>
          <w:szCs w:val="24"/>
        </w:rPr>
      </w:pPr>
      <w:r w:rsidRPr="00717C85">
        <w:rPr>
          <w:rFonts w:ascii="楷体" w:eastAsia="楷体" w:hAnsi="楷体" w:hint="eastAsia"/>
          <w:b/>
          <w:sz w:val="24"/>
          <w:szCs w:val="24"/>
        </w:rPr>
        <w:t>（三）</w:t>
      </w:r>
      <w:r w:rsidR="00263CAC" w:rsidRPr="00717C85">
        <w:rPr>
          <w:rFonts w:ascii="楷体" w:eastAsia="楷体" w:hAnsi="楷体" w:hint="eastAsia"/>
          <w:b/>
          <w:sz w:val="24"/>
          <w:szCs w:val="24"/>
        </w:rPr>
        <w:t>因</w:t>
      </w:r>
      <w:r w:rsidR="00022FCD" w:rsidRPr="00717C85">
        <w:rPr>
          <w:rFonts w:ascii="楷体" w:eastAsia="楷体" w:hAnsi="楷体"/>
          <w:b/>
          <w:sz w:val="24"/>
          <w:szCs w:val="24"/>
        </w:rPr>
        <w:t>新冠疫情</w:t>
      </w:r>
      <w:r w:rsidR="002B7F59" w:rsidRPr="00717C85">
        <w:rPr>
          <w:rFonts w:ascii="楷体" w:eastAsia="楷体" w:hAnsi="楷体"/>
          <w:b/>
          <w:sz w:val="24"/>
          <w:szCs w:val="24"/>
        </w:rPr>
        <w:t>不同定性</w:t>
      </w:r>
      <w:r w:rsidR="004E32BC" w:rsidRPr="00717C85">
        <w:rPr>
          <w:rFonts w:ascii="楷体" w:eastAsia="楷体" w:hAnsi="楷体" w:hint="eastAsia"/>
          <w:b/>
          <w:sz w:val="24"/>
          <w:szCs w:val="24"/>
        </w:rPr>
        <w:t>对保理合同的影响</w:t>
      </w:r>
    </w:p>
    <w:p w14:paraId="6AB7D1CB" w14:textId="06EE4FFD" w:rsidR="0077339F" w:rsidRPr="00717C85" w:rsidRDefault="0077339F" w:rsidP="0077339F">
      <w:pPr>
        <w:spacing w:beforeLines="50" w:before="156" w:afterLines="50" w:after="156"/>
        <w:ind w:firstLine="450"/>
        <w:jc w:val="left"/>
        <w:rPr>
          <w:rFonts w:ascii="楷体" w:eastAsia="楷体" w:hAnsi="楷体"/>
          <w:b/>
          <w:sz w:val="24"/>
          <w:szCs w:val="24"/>
        </w:rPr>
      </w:pPr>
      <w:r w:rsidRPr="00717C85">
        <w:rPr>
          <w:rFonts w:ascii="楷体" w:eastAsia="楷体" w:hAnsi="楷体"/>
          <w:b/>
          <w:sz w:val="24"/>
          <w:szCs w:val="24"/>
        </w:rPr>
        <w:t>1</w:t>
      </w:r>
      <w:r w:rsidRPr="00717C85">
        <w:rPr>
          <w:rFonts w:ascii="楷体" w:eastAsia="楷体" w:hAnsi="楷体" w:hint="eastAsia"/>
          <w:b/>
          <w:sz w:val="24"/>
          <w:szCs w:val="24"/>
        </w:rPr>
        <w:t>、“不可抗力”对保理合同的影响</w:t>
      </w:r>
    </w:p>
    <w:p w14:paraId="28F8550E" w14:textId="7CE86922" w:rsidR="0077339F" w:rsidRPr="00717C85" w:rsidRDefault="0077339F" w:rsidP="0077339F">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在保理合同中</w:t>
      </w:r>
      <w:r w:rsidR="0017098F" w:rsidRPr="00717C85">
        <w:rPr>
          <w:rFonts w:ascii="楷体" w:eastAsia="楷体" w:hAnsi="楷体" w:hint="eastAsia"/>
          <w:sz w:val="24"/>
          <w:szCs w:val="24"/>
        </w:rPr>
        <w:t>保理机构</w:t>
      </w:r>
      <w:r w:rsidRPr="00717C85">
        <w:rPr>
          <w:rFonts w:ascii="楷体" w:eastAsia="楷体" w:hAnsi="楷体" w:hint="eastAsia"/>
          <w:sz w:val="24"/>
          <w:szCs w:val="24"/>
        </w:rPr>
        <w:t>与债权人之间的主要义务为金钱给付，即</w:t>
      </w:r>
      <w:r w:rsidR="0017098F" w:rsidRPr="00717C85">
        <w:rPr>
          <w:rFonts w:ascii="楷体" w:eastAsia="楷体" w:hAnsi="楷体" w:hint="eastAsia"/>
          <w:sz w:val="24"/>
          <w:szCs w:val="24"/>
        </w:rPr>
        <w:t>保理机构</w:t>
      </w:r>
      <w:r w:rsidRPr="00717C85">
        <w:rPr>
          <w:rFonts w:ascii="楷体" w:eastAsia="楷体" w:hAnsi="楷体" w:hint="eastAsia"/>
          <w:sz w:val="24"/>
          <w:szCs w:val="24"/>
        </w:rPr>
        <w:t>向债权人支付保理融资款，债权人向</w:t>
      </w:r>
      <w:r w:rsidR="0017098F" w:rsidRPr="00717C85">
        <w:rPr>
          <w:rFonts w:ascii="楷体" w:eastAsia="楷体" w:hAnsi="楷体" w:hint="eastAsia"/>
          <w:sz w:val="24"/>
          <w:szCs w:val="24"/>
        </w:rPr>
        <w:t>保理机构</w:t>
      </w:r>
      <w:r w:rsidRPr="00717C85">
        <w:rPr>
          <w:rFonts w:ascii="楷体" w:eastAsia="楷体" w:hAnsi="楷体" w:hint="eastAsia"/>
          <w:sz w:val="24"/>
          <w:szCs w:val="24"/>
        </w:rPr>
        <w:t>支付融资利息、手续费等，</w:t>
      </w:r>
      <w:r w:rsidR="007C404B" w:rsidRPr="00717C85">
        <w:rPr>
          <w:rFonts w:ascii="楷体" w:eastAsia="楷体" w:hAnsi="楷体" w:hint="eastAsia"/>
          <w:sz w:val="24"/>
          <w:szCs w:val="24"/>
        </w:rPr>
        <w:t>债权人</w:t>
      </w:r>
      <w:r w:rsidRPr="00717C85">
        <w:rPr>
          <w:rFonts w:ascii="楷体" w:eastAsia="楷体" w:hAnsi="楷体" w:hint="eastAsia"/>
          <w:sz w:val="24"/>
          <w:szCs w:val="24"/>
        </w:rPr>
        <w:t>很难主张存在客观履行不能的情形，这使得</w:t>
      </w:r>
      <w:r w:rsidR="00022FCD" w:rsidRPr="00717C85">
        <w:rPr>
          <w:rFonts w:ascii="楷体" w:eastAsia="楷体" w:hAnsi="楷体" w:hint="eastAsia"/>
          <w:sz w:val="24"/>
          <w:szCs w:val="24"/>
        </w:rPr>
        <w:t>新冠疫情</w:t>
      </w:r>
      <w:r w:rsidRPr="00717C85">
        <w:rPr>
          <w:rFonts w:ascii="楷体" w:eastAsia="楷体" w:hAnsi="楷体" w:hint="eastAsia"/>
          <w:sz w:val="24"/>
          <w:szCs w:val="24"/>
        </w:rPr>
        <w:t>与债权人违约在法律上较难成立直接的因果关系，因此不可抗力在保理合同中适用空间相对有限。笔者现就本次疫情</w:t>
      </w:r>
      <w:r w:rsidR="00E65F30" w:rsidRPr="00717C85">
        <w:rPr>
          <w:rFonts w:ascii="楷体" w:eastAsia="楷体" w:hAnsi="楷体" w:hint="eastAsia"/>
          <w:sz w:val="24"/>
          <w:szCs w:val="24"/>
        </w:rPr>
        <w:t>在构成“不可抗力”时</w:t>
      </w:r>
      <w:r w:rsidRPr="00717C85">
        <w:rPr>
          <w:rFonts w:ascii="楷体" w:eastAsia="楷体" w:hAnsi="楷体" w:hint="eastAsia"/>
          <w:sz w:val="24"/>
          <w:szCs w:val="24"/>
        </w:rPr>
        <w:t>对</w:t>
      </w:r>
      <w:r w:rsidR="00263CAC" w:rsidRPr="00717C85">
        <w:rPr>
          <w:rFonts w:ascii="楷体" w:eastAsia="楷体" w:hAnsi="楷体" w:hint="eastAsia"/>
          <w:sz w:val="24"/>
          <w:szCs w:val="24"/>
        </w:rPr>
        <w:t>有追索权和无追索权保理合同</w:t>
      </w:r>
      <w:r w:rsidRPr="00717C85">
        <w:rPr>
          <w:rFonts w:ascii="楷体" w:eastAsia="楷体" w:hAnsi="楷体" w:hint="eastAsia"/>
          <w:sz w:val="24"/>
          <w:szCs w:val="24"/>
        </w:rPr>
        <w:t>的影响进行分析如下:</w:t>
      </w:r>
    </w:p>
    <w:p w14:paraId="59E3BAAC" w14:textId="77777777" w:rsidR="0077339F" w:rsidRPr="00717C85" w:rsidRDefault="0077339F" w:rsidP="0077339F">
      <w:pPr>
        <w:spacing w:beforeLines="50" w:before="156" w:afterLines="50" w:after="156"/>
        <w:ind w:firstLine="450"/>
        <w:jc w:val="left"/>
        <w:rPr>
          <w:rFonts w:ascii="楷体" w:eastAsia="楷体" w:hAnsi="楷体"/>
          <w:b/>
          <w:sz w:val="24"/>
          <w:szCs w:val="24"/>
        </w:rPr>
      </w:pPr>
      <w:r w:rsidRPr="00717C85">
        <w:rPr>
          <w:rFonts w:ascii="楷体" w:eastAsia="楷体" w:hAnsi="楷体" w:hint="eastAsia"/>
          <w:b/>
          <w:sz w:val="24"/>
          <w:szCs w:val="24"/>
        </w:rPr>
        <w:t>（1）有追索权保理合同</w:t>
      </w:r>
    </w:p>
    <w:p w14:paraId="107D485B" w14:textId="7B164A70" w:rsidR="0077339F" w:rsidRPr="00717C85" w:rsidRDefault="0077339F" w:rsidP="0077339F">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有追索权的保理合同中通常会约定债务人不能按时足额偿付应收账款的，</w:t>
      </w:r>
      <w:r w:rsidR="0017098F" w:rsidRPr="00717C85">
        <w:rPr>
          <w:rFonts w:ascii="楷体" w:eastAsia="楷体" w:hAnsi="楷体" w:hint="eastAsia"/>
          <w:sz w:val="24"/>
          <w:szCs w:val="24"/>
        </w:rPr>
        <w:t>保理机构</w:t>
      </w:r>
      <w:r w:rsidRPr="00717C85">
        <w:rPr>
          <w:rFonts w:ascii="楷体" w:eastAsia="楷体" w:hAnsi="楷体" w:hint="eastAsia"/>
          <w:sz w:val="24"/>
          <w:szCs w:val="24"/>
        </w:rPr>
        <w:t>有权要求债权人回购应收账款或者归还保理融资本息。</w:t>
      </w:r>
    </w:p>
    <w:p w14:paraId="314D85CE" w14:textId="77777777" w:rsidR="0077339F" w:rsidRPr="00717C85" w:rsidRDefault="0077339F" w:rsidP="0077339F">
      <w:pPr>
        <w:spacing w:beforeLines="50" w:before="156" w:afterLines="50" w:after="156"/>
        <w:ind w:firstLine="450"/>
        <w:jc w:val="left"/>
        <w:rPr>
          <w:rFonts w:ascii="楷体" w:eastAsia="楷体" w:hAnsi="楷体"/>
          <w:sz w:val="24"/>
          <w:szCs w:val="24"/>
        </w:rPr>
      </w:pPr>
      <w:bookmarkStart w:id="1" w:name="_Hlk31737425"/>
      <w:r w:rsidRPr="00717C85">
        <w:rPr>
          <w:rFonts w:ascii="楷体" w:eastAsia="楷体" w:hAnsi="楷体" w:hint="eastAsia"/>
          <w:sz w:val="24"/>
          <w:szCs w:val="24"/>
        </w:rPr>
        <w:t>因本次疫情一般情况下并不会直接导致债权人回购应收账款或归还保理融资本息履行不能，对债权人的影响是间接性的</w:t>
      </w:r>
      <w:bookmarkEnd w:id="1"/>
      <w:r w:rsidRPr="00717C85">
        <w:rPr>
          <w:rFonts w:ascii="楷体" w:eastAsia="楷体" w:hAnsi="楷体" w:hint="eastAsia"/>
          <w:sz w:val="24"/>
          <w:szCs w:val="24"/>
        </w:rPr>
        <w:t>。此外，一些法院在借款合同纠纷案件中的裁判观点对有追保理业务也有一定的借鉴性，如在王挺等与中国农业银行广东省分行营业部等担保借款合同纠纷上诉案（案号：（2005）穗中法民二终字第1150号）中，广州市中级人民法院认为：“</w:t>
      </w:r>
      <w:r w:rsidRPr="00717C85">
        <w:rPr>
          <w:rFonts w:ascii="楷体" w:eastAsia="楷体" w:hAnsi="楷体" w:hint="eastAsia"/>
          <w:b/>
          <w:sz w:val="24"/>
          <w:szCs w:val="24"/>
        </w:rPr>
        <w:t>不论是‘非典’、禽流感疫情还是市政施工，可能影响的只是宏观的经营环境，对本案借款合同的履行并不产生任何直接、必然的影响，故不应认定为是导致三上诉人违约的原因”。</w:t>
      </w:r>
    </w:p>
    <w:p w14:paraId="0612F2E7" w14:textId="150A915F" w:rsidR="0077339F" w:rsidRPr="00717C85" w:rsidRDefault="0077339F" w:rsidP="0077339F">
      <w:pPr>
        <w:spacing w:beforeLines="50" w:before="156" w:afterLines="50" w:after="156"/>
        <w:ind w:firstLine="450"/>
        <w:jc w:val="left"/>
        <w:rPr>
          <w:rFonts w:ascii="楷体" w:eastAsia="楷体" w:hAnsi="楷体"/>
          <w:b/>
          <w:sz w:val="24"/>
          <w:szCs w:val="24"/>
        </w:rPr>
      </w:pPr>
      <w:r w:rsidRPr="00717C85">
        <w:rPr>
          <w:rFonts w:ascii="楷体" w:eastAsia="楷体" w:hAnsi="楷体" w:hint="eastAsia"/>
          <w:b/>
          <w:sz w:val="24"/>
          <w:szCs w:val="24"/>
        </w:rPr>
        <w:t>综上，受本次疫情影响，笔者认为若有追索权保理合同中债权人援引不可抗力</w:t>
      </w:r>
      <w:r w:rsidR="001D7186" w:rsidRPr="00717C85">
        <w:rPr>
          <w:rFonts w:ascii="楷体" w:eastAsia="楷体" w:hAnsi="楷体" w:hint="eastAsia"/>
          <w:b/>
          <w:sz w:val="24"/>
          <w:szCs w:val="24"/>
        </w:rPr>
        <w:t>不承担违约责任</w:t>
      </w:r>
      <w:r w:rsidRPr="00717C85">
        <w:rPr>
          <w:rFonts w:ascii="楷体" w:eastAsia="楷体" w:hAnsi="楷体" w:hint="eastAsia"/>
          <w:b/>
          <w:sz w:val="24"/>
          <w:szCs w:val="24"/>
        </w:rPr>
        <w:t>将可能得不到法院的支持。</w:t>
      </w:r>
    </w:p>
    <w:p w14:paraId="1FFD2AD6" w14:textId="77777777" w:rsidR="0077339F" w:rsidRPr="00717C85" w:rsidRDefault="0077339F" w:rsidP="0077339F">
      <w:pPr>
        <w:spacing w:beforeLines="50" w:before="156" w:afterLines="50" w:after="156"/>
        <w:ind w:firstLine="450"/>
        <w:jc w:val="left"/>
        <w:rPr>
          <w:rFonts w:ascii="楷体" w:eastAsia="楷体" w:hAnsi="楷体"/>
          <w:b/>
          <w:sz w:val="24"/>
          <w:szCs w:val="24"/>
        </w:rPr>
      </w:pPr>
      <w:r w:rsidRPr="00717C85">
        <w:rPr>
          <w:rFonts w:ascii="楷体" w:eastAsia="楷体" w:hAnsi="楷体" w:hint="eastAsia"/>
          <w:b/>
          <w:sz w:val="24"/>
          <w:szCs w:val="24"/>
        </w:rPr>
        <w:t>（2）无追索权保理合同</w:t>
      </w:r>
    </w:p>
    <w:p w14:paraId="4E611FF2" w14:textId="2132AC17" w:rsidR="0077339F" w:rsidRPr="00717C85" w:rsidRDefault="0077339F" w:rsidP="0077339F">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无追索权保理是指</w:t>
      </w:r>
      <w:r w:rsidR="0017098F" w:rsidRPr="00717C85">
        <w:rPr>
          <w:rFonts w:ascii="楷体" w:eastAsia="楷体" w:hAnsi="楷体" w:hint="eastAsia"/>
          <w:sz w:val="24"/>
          <w:szCs w:val="24"/>
        </w:rPr>
        <w:t>保理机构</w:t>
      </w:r>
      <w:r w:rsidRPr="00717C85">
        <w:rPr>
          <w:rFonts w:ascii="楷体" w:eastAsia="楷体" w:hAnsi="楷体" w:hint="eastAsia"/>
          <w:sz w:val="24"/>
          <w:szCs w:val="24"/>
        </w:rPr>
        <w:t>根据债权人提供的债务人核准信用额度，在信用额度内承购债权人的应收账款并</w:t>
      </w:r>
      <w:r w:rsidRPr="00717C85">
        <w:rPr>
          <w:rFonts w:ascii="楷体" w:eastAsia="楷体" w:hAnsi="楷体" w:hint="eastAsia"/>
          <w:b/>
          <w:sz w:val="24"/>
          <w:szCs w:val="24"/>
        </w:rPr>
        <w:t>提供坏账担保责任</w:t>
      </w:r>
      <w:r w:rsidRPr="00717C85">
        <w:rPr>
          <w:rFonts w:ascii="楷体" w:eastAsia="楷体" w:hAnsi="楷体" w:hint="eastAsia"/>
          <w:sz w:val="24"/>
          <w:szCs w:val="24"/>
        </w:rPr>
        <w:t>。</w:t>
      </w:r>
    </w:p>
    <w:p w14:paraId="7F135656" w14:textId="32861EA4" w:rsidR="0077339F" w:rsidRPr="00717C85" w:rsidRDefault="0077339F" w:rsidP="0077339F">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在天津高院下发的《关于审理保理合同纠纷案件若干问题的审判委员会纪要（一）》（津高法〔2014〕251号）中规定：</w:t>
      </w:r>
      <w:r w:rsidRPr="00717C85">
        <w:rPr>
          <w:rFonts w:ascii="楷体" w:eastAsia="楷体" w:hAnsi="楷体" w:hint="eastAsia"/>
          <w:b/>
          <w:sz w:val="24"/>
          <w:szCs w:val="24"/>
        </w:rPr>
        <w:t>“发生下列情况之一的，无追索权保理的保理商有权追索已付融资款并不承担坏账担保义务：</w:t>
      </w:r>
      <w:r w:rsidRPr="00717C85">
        <w:rPr>
          <w:rFonts w:ascii="楷体" w:eastAsia="楷体" w:hAnsi="楷体" w:hint="eastAsia"/>
          <w:sz w:val="24"/>
          <w:szCs w:val="24"/>
        </w:rPr>
        <w:t>债权人有明显欺诈行为；</w:t>
      </w:r>
      <w:r w:rsidRPr="00717C85">
        <w:rPr>
          <w:rFonts w:ascii="楷体" w:eastAsia="楷体" w:hAnsi="楷体" w:hint="eastAsia"/>
          <w:b/>
          <w:sz w:val="24"/>
          <w:szCs w:val="24"/>
        </w:rPr>
        <w:t>不可抗力；</w:t>
      </w:r>
      <w:r w:rsidRPr="00717C85">
        <w:rPr>
          <w:rFonts w:ascii="楷体" w:eastAsia="楷体" w:hAnsi="楷体" w:hint="eastAsia"/>
          <w:sz w:val="24"/>
          <w:szCs w:val="24"/>
        </w:rPr>
        <w:t>债务人对基础合同项下的商品、服务等提出异议。</w:t>
      </w:r>
      <w:r w:rsidRPr="00717C85">
        <w:rPr>
          <w:rFonts w:ascii="楷体" w:eastAsia="楷体" w:hAnsi="楷体" w:hint="eastAsia"/>
          <w:b/>
          <w:sz w:val="24"/>
          <w:szCs w:val="24"/>
        </w:rPr>
        <w:t>”</w:t>
      </w:r>
    </w:p>
    <w:p w14:paraId="0DE456E0" w14:textId="274C8C03" w:rsidR="006E727F" w:rsidRPr="00717C85" w:rsidRDefault="0077339F" w:rsidP="001D7186">
      <w:pPr>
        <w:spacing w:beforeLines="50" w:before="156" w:afterLines="50" w:after="156"/>
        <w:ind w:firstLine="450"/>
        <w:jc w:val="left"/>
        <w:rPr>
          <w:rFonts w:ascii="楷体" w:eastAsia="楷体" w:hAnsi="楷体"/>
          <w:b/>
          <w:sz w:val="24"/>
          <w:szCs w:val="24"/>
        </w:rPr>
      </w:pPr>
      <w:r w:rsidRPr="00717C85">
        <w:rPr>
          <w:rFonts w:ascii="楷体" w:eastAsia="楷体" w:hAnsi="楷体" w:hint="eastAsia"/>
          <w:b/>
          <w:sz w:val="24"/>
          <w:szCs w:val="24"/>
        </w:rPr>
        <w:t>故，</w:t>
      </w:r>
      <w:r w:rsidR="001D7186" w:rsidRPr="00717C85">
        <w:rPr>
          <w:rFonts w:ascii="楷体" w:eastAsia="楷体" w:hAnsi="楷体" w:hint="eastAsia"/>
          <w:b/>
          <w:sz w:val="24"/>
          <w:szCs w:val="24"/>
        </w:rPr>
        <w:t>即使</w:t>
      </w:r>
      <w:r w:rsidRPr="00717C85">
        <w:rPr>
          <w:rFonts w:ascii="楷体" w:eastAsia="楷体" w:hAnsi="楷体" w:hint="eastAsia"/>
          <w:b/>
          <w:sz w:val="24"/>
          <w:szCs w:val="24"/>
        </w:rPr>
        <w:t>受本次疫情影响构成不可抗力时，无追索权保理合同中债权人</w:t>
      </w:r>
      <w:r w:rsidR="006E727F" w:rsidRPr="00717C85">
        <w:rPr>
          <w:rFonts w:ascii="楷体" w:eastAsia="楷体" w:hAnsi="楷体" w:hint="eastAsia"/>
          <w:b/>
          <w:sz w:val="24"/>
          <w:szCs w:val="24"/>
        </w:rPr>
        <w:t>仍</w:t>
      </w:r>
      <w:r w:rsidRPr="00717C85">
        <w:rPr>
          <w:rFonts w:ascii="楷体" w:eastAsia="楷体" w:hAnsi="楷体" w:hint="eastAsia"/>
          <w:b/>
          <w:sz w:val="24"/>
          <w:szCs w:val="24"/>
        </w:rPr>
        <w:t>不可</w:t>
      </w:r>
      <w:r w:rsidR="001D7186" w:rsidRPr="00717C85">
        <w:rPr>
          <w:rFonts w:ascii="楷体" w:eastAsia="楷体" w:hAnsi="楷体" w:hint="eastAsia"/>
          <w:b/>
          <w:sz w:val="24"/>
          <w:szCs w:val="24"/>
        </w:rPr>
        <w:t>援引不可抗力</w:t>
      </w:r>
      <w:r w:rsidRPr="00717C85">
        <w:rPr>
          <w:rFonts w:ascii="楷体" w:eastAsia="楷体" w:hAnsi="楷体" w:hint="eastAsia"/>
          <w:b/>
          <w:sz w:val="24"/>
          <w:szCs w:val="24"/>
        </w:rPr>
        <w:t>对抗</w:t>
      </w:r>
      <w:r w:rsidR="0017098F" w:rsidRPr="00717C85">
        <w:rPr>
          <w:rFonts w:ascii="楷体" w:eastAsia="楷体" w:hAnsi="楷体" w:hint="eastAsia"/>
          <w:b/>
          <w:sz w:val="24"/>
          <w:szCs w:val="24"/>
        </w:rPr>
        <w:t>保理机构</w:t>
      </w:r>
      <w:r w:rsidRPr="00717C85">
        <w:rPr>
          <w:rFonts w:ascii="楷体" w:eastAsia="楷体" w:hAnsi="楷体" w:hint="eastAsia"/>
          <w:b/>
          <w:sz w:val="24"/>
          <w:szCs w:val="24"/>
        </w:rPr>
        <w:t>，</w:t>
      </w:r>
      <w:r w:rsidR="0017098F" w:rsidRPr="00717C85">
        <w:rPr>
          <w:rFonts w:ascii="楷体" w:eastAsia="楷体" w:hAnsi="楷体" w:hint="eastAsia"/>
          <w:b/>
          <w:sz w:val="24"/>
          <w:szCs w:val="24"/>
        </w:rPr>
        <w:t>保理机构</w:t>
      </w:r>
      <w:r w:rsidRPr="00717C85">
        <w:rPr>
          <w:rFonts w:ascii="楷体" w:eastAsia="楷体" w:hAnsi="楷体" w:hint="eastAsia"/>
          <w:b/>
          <w:sz w:val="24"/>
          <w:szCs w:val="24"/>
        </w:rPr>
        <w:t>有权向债权人追索已付的保理融资款并不承担坏账担保义务</w:t>
      </w:r>
      <w:r w:rsidR="006E727F" w:rsidRPr="00717C85">
        <w:rPr>
          <w:rFonts w:ascii="楷体" w:eastAsia="楷体" w:hAnsi="楷体" w:hint="eastAsia"/>
          <w:b/>
          <w:sz w:val="24"/>
          <w:szCs w:val="24"/>
        </w:rPr>
        <w:t>。</w:t>
      </w:r>
    </w:p>
    <w:p w14:paraId="09702C41" w14:textId="3EA41F30" w:rsidR="001D7186" w:rsidRPr="00717C85" w:rsidRDefault="006E727F" w:rsidP="00622004">
      <w:pPr>
        <w:spacing w:beforeLines="50" w:before="156" w:afterLines="50" w:after="156"/>
        <w:ind w:firstLine="450"/>
        <w:rPr>
          <w:rFonts w:ascii="楷体" w:eastAsia="楷体" w:hAnsi="楷体"/>
          <w:b/>
          <w:sz w:val="24"/>
          <w:szCs w:val="24"/>
        </w:rPr>
      </w:pPr>
      <w:r w:rsidRPr="00717C85">
        <w:rPr>
          <w:rFonts w:ascii="楷体" w:eastAsia="楷体" w:hAnsi="楷体" w:hint="eastAsia"/>
          <w:b/>
          <w:sz w:val="24"/>
          <w:szCs w:val="24"/>
        </w:rPr>
        <w:t>另外，在</w:t>
      </w:r>
      <w:r w:rsidR="0017098F" w:rsidRPr="00717C85">
        <w:rPr>
          <w:rFonts w:ascii="楷体" w:eastAsia="楷体" w:hAnsi="楷体" w:hint="eastAsia"/>
          <w:b/>
          <w:sz w:val="24"/>
          <w:szCs w:val="24"/>
        </w:rPr>
        <w:t>保理机构</w:t>
      </w:r>
      <w:r w:rsidRPr="00717C85">
        <w:rPr>
          <w:rFonts w:ascii="楷体" w:eastAsia="楷体" w:hAnsi="楷体" w:hint="eastAsia"/>
          <w:b/>
          <w:sz w:val="24"/>
          <w:szCs w:val="24"/>
        </w:rPr>
        <w:t>向债权人追索已付保理融资款时，因本次疫情一般情况下并不会直接导致债权人归还保理融资本息履行不能，对债权人的影响是间接性的，债权人援引不可抗力不承担违约责任将可能得不到法院的支持。</w:t>
      </w:r>
    </w:p>
    <w:p w14:paraId="242C756C" w14:textId="467CE9B9" w:rsidR="00EF1663" w:rsidRPr="00717C85" w:rsidRDefault="0077339F" w:rsidP="006C39D4">
      <w:pPr>
        <w:spacing w:beforeLines="50" w:before="156" w:afterLines="50" w:after="156"/>
        <w:ind w:firstLine="450"/>
        <w:jc w:val="left"/>
        <w:rPr>
          <w:rFonts w:ascii="楷体" w:eastAsia="楷体" w:hAnsi="楷体"/>
          <w:sz w:val="24"/>
          <w:szCs w:val="24"/>
        </w:rPr>
      </w:pPr>
      <w:r w:rsidRPr="00717C85">
        <w:rPr>
          <w:rFonts w:ascii="楷体" w:eastAsia="楷体" w:hAnsi="楷体"/>
          <w:b/>
          <w:sz w:val="24"/>
          <w:szCs w:val="24"/>
        </w:rPr>
        <w:t>2</w:t>
      </w:r>
      <w:r w:rsidR="00EF1663" w:rsidRPr="00717C85">
        <w:rPr>
          <w:rFonts w:ascii="楷体" w:eastAsia="楷体" w:hAnsi="楷体" w:hint="eastAsia"/>
          <w:b/>
          <w:sz w:val="24"/>
          <w:szCs w:val="24"/>
        </w:rPr>
        <w:t>、“情势变更”对保理合同的影响</w:t>
      </w:r>
    </w:p>
    <w:p w14:paraId="501FF2E3" w14:textId="2EB66132" w:rsidR="00B13102" w:rsidRPr="00717C85" w:rsidRDefault="0077339F" w:rsidP="006C39D4">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尽管债权人很难主张本次</w:t>
      </w:r>
      <w:r w:rsidR="00022FCD" w:rsidRPr="00717C85">
        <w:rPr>
          <w:rFonts w:ascii="楷体" w:eastAsia="楷体" w:hAnsi="楷体" w:hint="eastAsia"/>
          <w:sz w:val="24"/>
          <w:szCs w:val="24"/>
        </w:rPr>
        <w:t>新冠疫情</w:t>
      </w:r>
      <w:r w:rsidRPr="00717C85">
        <w:rPr>
          <w:rFonts w:ascii="楷体" w:eastAsia="楷体" w:hAnsi="楷体" w:hint="eastAsia"/>
          <w:sz w:val="24"/>
          <w:szCs w:val="24"/>
        </w:rPr>
        <w:t>直接导致保理合同履行不能，</w:t>
      </w:r>
      <w:r w:rsidR="00B13102" w:rsidRPr="00717C85">
        <w:rPr>
          <w:rFonts w:ascii="楷体" w:eastAsia="楷体" w:hAnsi="楷体" w:hint="eastAsia"/>
          <w:sz w:val="24"/>
          <w:szCs w:val="24"/>
        </w:rPr>
        <w:t>但</w:t>
      </w:r>
      <w:r w:rsidR="004E32BC" w:rsidRPr="00717C85">
        <w:rPr>
          <w:rFonts w:ascii="楷体" w:eastAsia="楷体" w:hAnsi="楷体" w:hint="eastAsia"/>
          <w:sz w:val="24"/>
          <w:szCs w:val="24"/>
        </w:rPr>
        <w:t>如果</w:t>
      </w:r>
      <w:r w:rsidR="0044171F" w:rsidRPr="00717C85">
        <w:rPr>
          <w:rFonts w:ascii="楷体" w:eastAsia="楷体" w:hAnsi="楷体" w:hint="eastAsia"/>
          <w:sz w:val="24"/>
          <w:szCs w:val="24"/>
        </w:rPr>
        <w:t>本次</w:t>
      </w:r>
      <w:r w:rsidR="00022FCD" w:rsidRPr="00717C85">
        <w:rPr>
          <w:rFonts w:ascii="楷体" w:eastAsia="楷体" w:hAnsi="楷体" w:hint="eastAsia"/>
          <w:sz w:val="24"/>
          <w:szCs w:val="24"/>
        </w:rPr>
        <w:t>新冠疫情</w:t>
      </w:r>
      <w:r w:rsidR="0044171F" w:rsidRPr="00717C85">
        <w:rPr>
          <w:rFonts w:ascii="楷体" w:eastAsia="楷体" w:hAnsi="楷体" w:hint="eastAsia"/>
          <w:sz w:val="24"/>
          <w:szCs w:val="24"/>
        </w:rPr>
        <w:t>给债权</w:t>
      </w:r>
      <w:r w:rsidR="004E32BC" w:rsidRPr="00717C85">
        <w:rPr>
          <w:rFonts w:ascii="楷体" w:eastAsia="楷体" w:hAnsi="楷体" w:hint="eastAsia"/>
          <w:sz w:val="24"/>
          <w:szCs w:val="24"/>
        </w:rPr>
        <w:t>人的</w:t>
      </w:r>
      <w:r w:rsidR="00E87C57" w:rsidRPr="00717C85">
        <w:rPr>
          <w:rFonts w:ascii="楷体" w:eastAsia="楷体" w:hAnsi="楷体" w:hint="eastAsia"/>
          <w:sz w:val="24"/>
          <w:szCs w:val="24"/>
        </w:rPr>
        <w:t>生产</w:t>
      </w:r>
      <w:r w:rsidR="004E32BC" w:rsidRPr="00717C85">
        <w:rPr>
          <w:rFonts w:ascii="楷体" w:eastAsia="楷体" w:hAnsi="楷体" w:hint="eastAsia"/>
          <w:sz w:val="24"/>
          <w:szCs w:val="24"/>
        </w:rPr>
        <w:t>或</w:t>
      </w:r>
      <w:r w:rsidR="00E87C57" w:rsidRPr="00717C85">
        <w:rPr>
          <w:rFonts w:ascii="楷体" w:eastAsia="楷体" w:hAnsi="楷体" w:hint="eastAsia"/>
          <w:sz w:val="24"/>
          <w:szCs w:val="24"/>
        </w:rPr>
        <w:t>生活</w:t>
      </w:r>
      <w:r w:rsidR="004E32BC" w:rsidRPr="00717C85">
        <w:rPr>
          <w:rFonts w:ascii="楷体" w:eastAsia="楷体" w:hAnsi="楷体" w:hint="eastAsia"/>
          <w:sz w:val="24"/>
          <w:szCs w:val="24"/>
        </w:rPr>
        <w:t>造成重大不利影响，导致债</w:t>
      </w:r>
      <w:r w:rsidR="0044171F" w:rsidRPr="00717C85">
        <w:rPr>
          <w:rFonts w:ascii="楷体" w:eastAsia="楷体" w:hAnsi="楷体" w:hint="eastAsia"/>
          <w:sz w:val="24"/>
          <w:szCs w:val="24"/>
        </w:rPr>
        <w:t>权</w:t>
      </w:r>
      <w:r w:rsidR="004E32BC" w:rsidRPr="00717C85">
        <w:rPr>
          <w:rFonts w:ascii="楷体" w:eastAsia="楷体" w:hAnsi="楷体" w:hint="eastAsia"/>
          <w:sz w:val="24"/>
          <w:szCs w:val="24"/>
        </w:rPr>
        <w:t>人无法</w:t>
      </w:r>
      <w:r w:rsidR="0044171F" w:rsidRPr="00717C85">
        <w:rPr>
          <w:rFonts w:ascii="楷体" w:eastAsia="楷体" w:hAnsi="楷体" w:hint="eastAsia"/>
          <w:sz w:val="24"/>
          <w:szCs w:val="24"/>
        </w:rPr>
        <w:t>按期</w:t>
      </w:r>
      <w:r w:rsidR="004E32BC" w:rsidRPr="00717C85">
        <w:rPr>
          <w:rFonts w:ascii="楷体" w:eastAsia="楷体" w:hAnsi="楷体" w:hint="eastAsia"/>
          <w:sz w:val="24"/>
          <w:szCs w:val="24"/>
        </w:rPr>
        <w:t>履行</w:t>
      </w:r>
      <w:r w:rsidR="0044171F" w:rsidRPr="00717C85">
        <w:rPr>
          <w:rFonts w:ascii="楷体" w:eastAsia="楷体" w:hAnsi="楷体" w:hint="eastAsia"/>
          <w:sz w:val="24"/>
          <w:szCs w:val="24"/>
        </w:rPr>
        <w:t>保理合同的约定</w:t>
      </w:r>
      <w:r w:rsidR="004E32BC" w:rsidRPr="00717C85">
        <w:rPr>
          <w:rFonts w:ascii="楷体" w:eastAsia="楷体" w:hAnsi="楷体" w:hint="eastAsia"/>
          <w:sz w:val="24"/>
          <w:szCs w:val="24"/>
        </w:rPr>
        <w:t>，</w:t>
      </w:r>
      <w:r w:rsidR="00022FCD" w:rsidRPr="00717C85">
        <w:rPr>
          <w:rFonts w:ascii="楷体" w:eastAsia="楷体" w:hAnsi="楷体" w:hint="eastAsia"/>
          <w:sz w:val="24"/>
          <w:szCs w:val="24"/>
        </w:rPr>
        <w:t>新冠疫情</w:t>
      </w:r>
      <w:r w:rsidR="0044171F" w:rsidRPr="00717C85">
        <w:rPr>
          <w:rFonts w:ascii="楷体" w:eastAsia="楷体" w:hAnsi="楷体" w:hint="eastAsia"/>
          <w:sz w:val="24"/>
          <w:szCs w:val="24"/>
        </w:rPr>
        <w:t>则</w:t>
      </w:r>
      <w:r w:rsidR="004E32BC" w:rsidRPr="00717C85">
        <w:rPr>
          <w:rFonts w:ascii="楷体" w:eastAsia="楷体" w:hAnsi="楷体" w:hint="eastAsia"/>
          <w:sz w:val="24"/>
          <w:szCs w:val="24"/>
        </w:rPr>
        <w:t>可能被认定为构成“情势变更”，进而法院</w:t>
      </w:r>
      <w:r w:rsidR="0044171F" w:rsidRPr="00717C85">
        <w:rPr>
          <w:rFonts w:ascii="楷体" w:eastAsia="楷体" w:hAnsi="楷体" w:hint="eastAsia"/>
          <w:sz w:val="24"/>
          <w:szCs w:val="24"/>
        </w:rPr>
        <w:t>允许债权人请求</w:t>
      </w:r>
      <w:r w:rsidR="004E32BC" w:rsidRPr="00717C85">
        <w:rPr>
          <w:rFonts w:ascii="楷体" w:eastAsia="楷体" w:hAnsi="楷体" w:hint="eastAsia"/>
          <w:sz w:val="24"/>
          <w:szCs w:val="24"/>
        </w:rPr>
        <w:t>根据公平原则变更或解除合同，并</w:t>
      </w:r>
      <w:r w:rsidR="006E727F" w:rsidRPr="00717C85">
        <w:rPr>
          <w:rFonts w:ascii="楷体" w:eastAsia="楷体" w:hAnsi="楷体" w:hint="eastAsia"/>
          <w:sz w:val="24"/>
          <w:szCs w:val="24"/>
        </w:rPr>
        <w:t>要求</w:t>
      </w:r>
      <w:r w:rsidR="0017098F" w:rsidRPr="00717C85">
        <w:rPr>
          <w:rFonts w:ascii="楷体" w:eastAsia="楷体" w:hAnsi="楷体" w:hint="eastAsia"/>
          <w:sz w:val="24"/>
          <w:szCs w:val="24"/>
        </w:rPr>
        <w:t>保理机构</w:t>
      </w:r>
      <w:r w:rsidR="004E32BC" w:rsidRPr="00717C85">
        <w:rPr>
          <w:rFonts w:ascii="楷体" w:eastAsia="楷体" w:hAnsi="楷体" w:hint="eastAsia"/>
          <w:sz w:val="24"/>
          <w:szCs w:val="24"/>
        </w:rPr>
        <w:t>分担损失。</w:t>
      </w:r>
    </w:p>
    <w:p w14:paraId="39F26DA8" w14:textId="3C002BB8" w:rsidR="00AC07B6" w:rsidRPr="00717C85" w:rsidRDefault="004C0026" w:rsidP="006C39D4">
      <w:pPr>
        <w:spacing w:beforeLines="50" w:before="156" w:afterLines="50" w:after="156"/>
        <w:ind w:firstLine="450"/>
        <w:jc w:val="left"/>
        <w:rPr>
          <w:rFonts w:ascii="楷体" w:eastAsia="楷体" w:hAnsi="楷体"/>
          <w:sz w:val="24"/>
          <w:szCs w:val="24"/>
        </w:rPr>
      </w:pPr>
      <w:r w:rsidRPr="00717C85">
        <w:rPr>
          <w:rFonts w:ascii="楷体" w:eastAsia="楷体" w:hAnsi="楷体" w:hint="eastAsia"/>
          <w:b/>
          <w:sz w:val="24"/>
          <w:szCs w:val="24"/>
        </w:rPr>
        <w:t>（</w:t>
      </w:r>
      <w:r w:rsidR="004E32BC" w:rsidRPr="00717C85">
        <w:rPr>
          <w:rFonts w:ascii="楷体" w:eastAsia="楷体" w:hAnsi="楷体" w:hint="eastAsia"/>
          <w:b/>
          <w:sz w:val="24"/>
          <w:szCs w:val="24"/>
        </w:rPr>
        <w:t>四</w:t>
      </w:r>
      <w:r w:rsidRPr="00717C85">
        <w:rPr>
          <w:rFonts w:ascii="楷体" w:eastAsia="楷体" w:hAnsi="楷体" w:hint="eastAsia"/>
          <w:b/>
          <w:sz w:val="24"/>
          <w:szCs w:val="24"/>
        </w:rPr>
        <w:t>）</w:t>
      </w:r>
      <w:r w:rsidR="00A4704F" w:rsidRPr="00717C85">
        <w:rPr>
          <w:rFonts w:ascii="楷体" w:eastAsia="楷体" w:hAnsi="楷体" w:hint="eastAsia"/>
          <w:b/>
          <w:sz w:val="24"/>
          <w:szCs w:val="24"/>
        </w:rPr>
        <w:t>因</w:t>
      </w:r>
      <w:r w:rsidR="00022FCD" w:rsidRPr="00717C85">
        <w:rPr>
          <w:rFonts w:ascii="楷体" w:eastAsia="楷体" w:hAnsi="楷体"/>
          <w:b/>
          <w:sz w:val="24"/>
          <w:szCs w:val="24"/>
        </w:rPr>
        <w:t>新冠疫情</w:t>
      </w:r>
      <w:r w:rsidR="00A4704F" w:rsidRPr="00717C85">
        <w:rPr>
          <w:rFonts w:ascii="楷体" w:eastAsia="楷体" w:hAnsi="楷体" w:hint="eastAsia"/>
          <w:b/>
          <w:sz w:val="24"/>
          <w:szCs w:val="24"/>
        </w:rPr>
        <w:t>出台的</w:t>
      </w:r>
      <w:r w:rsidR="005D3BC6" w:rsidRPr="00717C85">
        <w:rPr>
          <w:rFonts w:ascii="楷体" w:eastAsia="楷体" w:hAnsi="楷体" w:hint="eastAsia"/>
          <w:b/>
          <w:sz w:val="24"/>
          <w:szCs w:val="24"/>
        </w:rPr>
        <w:t>规范性文件</w:t>
      </w:r>
      <w:r w:rsidRPr="00717C85">
        <w:rPr>
          <w:rFonts w:ascii="楷体" w:eastAsia="楷体" w:hAnsi="楷体" w:hint="eastAsia"/>
          <w:b/>
          <w:sz w:val="24"/>
          <w:szCs w:val="24"/>
        </w:rPr>
        <w:t>对保理</w:t>
      </w:r>
      <w:r w:rsidR="00453FF8" w:rsidRPr="00717C85">
        <w:rPr>
          <w:rFonts w:ascii="楷体" w:eastAsia="楷体" w:hAnsi="楷体" w:hint="eastAsia"/>
          <w:b/>
          <w:sz w:val="24"/>
          <w:szCs w:val="24"/>
        </w:rPr>
        <w:t>业务</w:t>
      </w:r>
      <w:r w:rsidRPr="00717C85">
        <w:rPr>
          <w:rFonts w:ascii="楷体" w:eastAsia="楷体" w:hAnsi="楷体" w:hint="eastAsia"/>
          <w:b/>
          <w:sz w:val="24"/>
          <w:szCs w:val="24"/>
        </w:rPr>
        <w:t>的影响</w:t>
      </w:r>
    </w:p>
    <w:p w14:paraId="10546A32" w14:textId="29CEA3B7" w:rsidR="00D6048E" w:rsidRPr="00717C85" w:rsidRDefault="009C250E" w:rsidP="00A4704F">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为了进一步强化金融对疫情防控工作的支持，</w:t>
      </w:r>
      <w:r w:rsidR="00D6048E" w:rsidRPr="00717C85">
        <w:rPr>
          <w:rFonts w:ascii="楷体" w:eastAsia="楷体" w:hAnsi="楷体" w:hint="eastAsia"/>
          <w:sz w:val="24"/>
          <w:szCs w:val="24"/>
        </w:rPr>
        <w:t>银保监会</w:t>
      </w:r>
      <w:r w:rsidR="00D03E10" w:rsidRPr="00717C85">
        <w:rPr>
          <w:rFonts w:ascii="楷体" w:eastAsia="楷体" w:hAnsi="楷体" w:hint="eastAsia"/>
          <w:sz w:val="24"/>
          <w:szCs w:val="24"/>
        </w:rPr>
        <w:t>在</w:t>
      </w:r>
      <w:r w:rsidR="004866C9" w:rsidRPr="00717C85">
        <w:rPr>
          <w:rFonts w:ascii="楷体" w:eastAsia="楷体" w:hAnsi="楷体" w:hint="eastAsia"/>
          <w:sz w:val="24"/>
          <w:szCs w:val="24"/>
        </w:rPr>
        <w:t>2020年1月26日</w:t>
      </w:r>
      <w:r w:rsidR="00D6048E" w:rsidRPr="00717C85">
        <w:rPr>
          <w:rFonts w:ascii="楷体" w:eastAsia="楷体" w:hAnsi="楷体" w:hint="eastAsia"/>
          <w:sz w:val="24"/>
          <w:szCs w:val="24"/>
        </w:rPr>
        <w:t>发布</w:t>
      </w:r>
      <w:r w:rsidR="00D03E10" w:rsidRPr="00717C85">
        <w:rPr>
          <w:rFonts w:ascii="楷体" w:eastAsia="楷体" w:hAnsi="楷体" w:hint="eastAsia"/>
          <w:sz w:val="24"/>
          <w:szCs w:val="24"/>
        </w:rPr>
        <w:t>的</w:t>
      </w:r>
      <w:r w:rsidR="00D6048E" w:rsidRPr="00717C85">
        <w:rPr>
          <w:rFonts w:ascii="楷体" w:eastAsia="楷体" w:hAnsi="楷体" w:hint="eastAsia"/>
          <w:sz w:val="24"/>
          <w:szCs w:val="24"/>
        </w:rPr>
        <w:t>《关于加强银行业保险业金融服务 配合做好新型冠状病毒感染的肺炎疫情防控工作的通知》（</w:t>
      </w:r>
      <w:r w:rsidR="00D03E10" w:rsidRPr="00717C85">
        <w:rPr>
          <w:rFonts w:ascii="楷体" w:eastAsia="楷体" w:hAnsi="楷体" w:hint="eastAsia"/>
          <w:sz w:val="24"/>
          <w:szCs w:val="24"/>
        </w:rPr>
        <w:t>银保监办发〔2020〕10号</w:t>
      </w:r>
      <w:r w:rsidR="00D6048E" w:rsidRPr="00717C85">
        <w:rPr>
          <w:rFonts w:ascii="楷体" w:eastAsia="楷体" w:hAnsi="楷体" w:hint="eastAsia"/>
          <w:sz w:val="24"/>
          <w:szCs w:val="24"/>
        </w:rPr>
        <w:t>）中</w:t>
      </w:r>
      <w:r w:rsidR="00D03E10" w:rsidRPr="00717C85">
        <w:rPr>
          <w:rFonts w:ascii="楷体" w:eastAsia="楷体" w:hAnsi="楷体" w:hint="eastAsia"/>
          <w:sz w:val="24"/>
          <w:szCs w:val="24"/>
        </w:rPr>
        <w:t>，</w:t>
      </w:r>
      <w:r w:rsidR="00D6048E" w:rsidRPr="00717C85">
        <w:rPr>
          <w:rFonts w:ascii="楷体" w:eastAsia="楷体" w:hAnsi="楷体" w:hint="eastAsia"/>
          <w:sz w:val="24"/>
          <w:szCs w:val="24"/>
        </w:rPr>
        <w:t>要求各银行保险机构加大对疫区的支持，如减免手续费，简化业务流程；对于受疫情影响较大行业</w:t>
      </w:r>
      <w:r w:rsidR="00D03E10" w:rsidRPr="00717C85">
        <w:rPr>
          <w:rFonts w:ascii="楷体" w:eastAsia="楷体" w:hAnsi="楷体" w:hint="eastAsia"/>
          <w:sz w:val="24"/>
          <w:szCs w:val="24"/>
        </w:rPr>
        <w:t>以及有发展前景但暂时受困的企业，不得盲目抽贷、断贷、压贷，</w:t>
      </w:r>
      <w:r w:rsidR="00D6048E" w:rsidRPr="00717C85">
        <w:rPr>
          <w:rFonts w:ascii="楷体" w:eastAsia="楷体" w:hAnsi="楷体" w:hint="eastAsia"/>
          <w:sz w:val="24"/>
          <w:szCs w:val="24"/>
        </w:rPr>
        <w:t>且鼓励</w:t>
      </w:r>
      <w:r w:rsidR="00D03E10" w:rsidRPr="00717C85">
        <w:rPr>
          <w:rFonts w:ascii="楷体" w:eastAsia="楷体" w:hAnsi="楷体" w:hint="eastAsia"/>
          <w:sz w:val="24"/>
          <w:szCs w:val="24"/>
        </w:rPr>
        <w:t>各银行保险机构</w:t>
      </w:r>
      <w:r w:rsidR="00D6048E" w:rsidRPr="00717C85">
        <w:rPr>
          <w:rFonts w:ascii="楷体" w:eastAsia="楷体" w:hAnsi="楷体" w:hint="eastAsia"/>
          <w:sz w:val="24"/>
          <w:szCs w:val="24"/>
        </w:rPr>
        <w:t>适当下调贷款利率、完善续贷政策安排</w:t>
      </w:r>
      <w:r w:rsidR="00D03E10" w:rsidRPr="00717C85">
        <w:rPr>
          <w:rFonts w:ascii="楷体" w:eastAsia="楷体" w:hAnsi="楷体" w:hint="eastAsia"/>
          <w:sz w:val="24"/>
          <w:szCs w:val="24"/>
        </w:rPr>
        <w:t>等</w:t>
      </w:r>
      <w:r w:rsidR="00D6048E" w:rsidRPr="00717C85">
        <w:rPr>
          <w:rFonts w:ascii="楷体" w:eastAsia="楷体" w:hAnsi="楷体" w:hint="eastAsia"/>
          <w:sz w:val="24"/>
          <w:szCs w:val="24"/>
        </w:rPr>
        <w:t>。</w:t>
      </w:r>
    </w:p>
    <w:p w14:paraId="24659190" w14:textId="680ECBA7" w:rsidR="003D1704" w:rsidRPr="00717C85" w:rsidRDefault="004866C9" w:rsidP="00A4704F">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2020年2月1日，</w:t>
      </w:r>
      <w:r w:rsidR="009C250E" w:rsidRPr="00717C85">
        <w:rPr>
          <w:rFonts w:ascii="楷体" w:eastAsia="楷体" w:hAnsi="楷体" w:hint="eastAsia"/>
          <w:sz w:val="24"/>
          <w:szCs w:val="24"/>
        </w:rPr>
        <w:t>央行、银保监会等五部门联合出台了《关于进一步强化金融支持防控新型冠状病毒感染肺炎疫情的通知》（</w:t>
      </w:r>
      <w:r w:rsidR="003D1704" w:rsidRPr="00717C85">
        <w:rPr>
          <w:rFonts w:ascii="楷体" w:eastAsia="楷体" w:hAnsi="楷体" w:hint="eastAsia"/>
          <w:sz w:val="24"/>
          <w:szCs w:val="24"/>
        </w:rPr>
        <w:t>下称“银发〔2020〕29号文”</w:t>
      </w:r>
      <w:r w:rsidR="009C250E" w:rsidRPr="00717C85">
        <w:rPr>
          <w:rFonts w:ascii="楷体" w:eastAsia="楷体" w:hAnsi="楷体" w:hint="eastAsia"/>
          <w:sz w:val="24"/>
          <w:szCs w:val="24"/>
        </w:rPr>
        <w:t>），</w:t>
      </w:r>
      <w:r w:rsidR="003D1704" w:rsidRPr="00717C85">
        <w:rPr>
          <w:rFonts w:ascii="楷体" w:eastAsia="楷体" w:hAnsi="楷体" w:hint="eastAsia"/>
          <w:sz w:val="24"/>
          <w:szCs w:val="24"/>
        </w:rPr>
        <w:t>银发〔2020〕29号文总体上</w:t>
      </w:r>
      <w:r w:rsidR="00D03E10" w:rsidRPr="00717C85">
        <w:rPr>
          <w:rFonts w:ascii="楷体" w:eastAsia="楷体" w:hAnsi="楷体" w:hint="eastAsia"/>
          <w:sz w:val="24"/>
          <w:szCs w:val="24"/>
        </w:rPr>
        <w:t>也是</w:t>
      </w:r>
      <w:r w:rsidR="000E3522" w:rsidRPr="00717C85">
        <w:rPr>
          <w:rFonts w:ascii="楷体" w:eastAsia="楷体" w:hAnsi="楷体" w:hint="eastAsia"/>
          <w:sz w:val="24"/>
          <w:szCs w:val="24"/>
        </w:rPr>
        <w:t>加大对受疫情影响较大的地区、行业和企业的金融支持力度，</w:t>
      </w:r>
      <w:r w:rsidR="003D1704" w:rsidRPr="00717C85">
        <w:rPr>
          <w:rFonts w:ascii="楷体" w:eastAsia="楷体" w:hAnsi="楷体" w:hint="eastAsia"/>
          <w:sz w:val="24"/>
          <w:szCs w:val="24"/>
        </w:rPr>
        <w:t>强调</w:t>
      </w:r>
      <w:r w:rsidR="00D03E10" w:rsidRPr="00717C85">
        <w:rPr>
          <w:rFonts w:ascii="楷体" w:eastAsia="楷体" w:hAnsi="楷体" w:hint="eastAsia"/>
          <w:sz w:val="24"/>
          <w:szCs w:val="24"/>
        </w:rPr>
        <w:t>金融机构</w:t>
      </w:r>
      <w:r w:rsidR="003D1704" w:rsidRPr="00717C85">
        <w:rPr>
          <w:rFonts w:ascii="楷体" w:eastAsia="楷体" w:hAnsi="楷体" w:hint="eastAsia"/>
          <w:sz w:val="24"/>
          <w:szCs w:val="24"/>
        </w:rPr>
        <w:t>不得</w:t>
      </w:r>
      <w:r w:rsidR="000E3522" w:rsidRPr="00717C85">
        <w:rPr>
          <w:rFonts w:ascii="楷体" w:eastAsia="楷体" w:hAnsi="楷体" w:hint="eastAsia"/>
          <w:sz w:val="24"/>
          <w:szCs w:val="24"/>
        </w:rPr>
        <w:t>盲目</w:t>
      </w:r>
      <w:r w:rsidR="003D1704" w:rsidRPr="00717C85">
        <w:rPr>
          <w:rFonts w:ascii="楷体" w:eastAsia="楷体" w:hAnsi="楷体" w:hint="eastAsia"/>
          <w:sz w:val="24"/>
          <w:szCs w:val="24"/>
        </w:rPr>
        <w:t>抽贷断贷，鼓励</w:t>
      </w:r>
      <w:r w:rsidR="000E3522" w:rsidRPr="00717C85">
        <w:rPr>
          <w:rFonts w:ascii="楷体" w:eastAsia="楷体" w:hAnsi="楷体" w:hint="eastAsia"/>
          <w:sz w:val="24"/>
          <w:szCs w:val="24"/>
        </w:rPr>
        <w:t>展期或续贷</w:t>
      </w:r>
      <w:r w:rsidR="003D1704" w:rsidRPr="00717C85">
        <w:rPr>
          <w:rFonts w:ascii="楷体" w:eastAsia="楷体" w:hAnsi="楷体" w:hint="eastAsia"/>
          <w:sz w:val="24"/>
          <w:szCs w:val="24"/>
        </w:rPr>
        <w:t>，下调利率等。</w:t>
      </w:r>
    </w:p>
    <w:p w14:paraId="678DF862" w14:textId="75951EA2" w:rsidR="000D3A96" w:rsidRPr="00717C85" w:rsidRDefault="003D1704" w:rsidP="00A4704F">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此外，</w:t>
      </w:r>
      <w:r w:rsidR="00D51D49" w:rsidRPr="00717C85">
        <w:rPr>
          <w:rFonts w:ascii="楷体" w:eastAsia="楷体" w:hAnsi="楷体" w:hint="eastAsia"/>
          <w:sz w:val="24"/>
          <w:szCs w:val="24"/>
        </w:rPr>
        <w:t>多家</w:t>
      </w:r>
      <w:r w:rsidR="002C3ADC" w:rsidRPr="00717C85">
        <w:rPr>
          <w:rFonts w:ascii="楷体" w:eastAsia="楷体" w:hAnsi="楷体" w:hint="eastAsia"/>
          <w:sz w:val="24"/>
          <w:szCs w:val="24"/>
        </w:rPr>
        <w:t>地方金融</w:t>
      </w:r>
      <w:r w:rsidR="00D51D49" w:rsidRPr="00717C85">
        <w:rPr>
          <w:rFonts w:ascii="楷体" w:eastAsia="楷体" w:hAnsi="楷体" w:hint="eastAsia"/>
          <w:sz w:val="24"/>
          <w:szCs w:val="24"/>
        </w:rPr>
        <w:t>监管</w:t>
      </w:r>
      <w:r w:rsidR="002C3ADC" w:rsidRPr="00717C85">
        <w:rPr>
          <w:rFonts w:ascii="楷体" w:eastAsia="楷体" w:hAnsi="楷体" w:hint="eastAsia"/>
          <w:sz w:val="24"/>
          <w:szCs w:val="24"/>
        </w:rPr>
        <w:t>部门</w:t>
      </w:r>
      <w:r w:rsidR="004866C9" w:rsidRPr="00717C85">
        <w:rPr>
          <w:rFonts w:ascii="楷体" w:eastAsia="楷体" w:hAnsi="楷体" w:hint="eastAsia"/>
          <w:sz w:val="24"/>
          <w:szCs w:val="24"/>
        </w:rPr>
        <w:t>也</w:t>
      </w:r>
      <w:r w:rsidR="00B13102" w:rsidRPr="00717C85">
        <w:rPr>
          <w:rFonts w:ascii="楷体" w:eastAsia="楷体" w:hAnsi="楷体" w:hint="eastAsia"/>
          <w:sz w:val="24"/>
          <w:szCs w:val="24"/>
        </w:rPr>
        <w:t>陆续发文</w:t>
      </w:r>
      <w:r w:rsidR="00423DB2" w:rsidRPr="00717C85">
        <w:rPr>
          <w:rFonts w:ascii="楷体" w:eastAsia="楷体" w:hAnsi="楷体" w:hint="eastAsia"/>
          <w:sz w:val="24"/>
          <w:szCs w:val="24"/>
        </w:rPr>
        <w:t>以</w:t>
      </w:r>
      <w:r w:rsidR="004866C9" w:rsidRPr="00717C85">
        <w:rPr>
          <w:rFonts w:ascii="楷体" w:eastAsia="楷体" w:hAnsi="楷体" w:hint="eastAsia"/>
          <w:sz w:val="24"/>
          <w:szCs w:val="24"/>
        </w:rPr>
        <w:t>帮助受疫情影响较大的企业渡过难关</w:t>
      </w:r>
      <w:r w:rsidR="00BF51D2" w:rsidRPr="00717C85">
        <w:rPr>
          <w:rFonts w:ascii="楷体" w:eastAsia="楷体" w:hAnsi="楷体" w:hint="eastAsia"/>
          <w:sz w:val="24"/>
          <w:szCs w:val="24"/>
        </w:rPr>
        <w:t>。</w:t>
      </w:r>
      <w:r w:rsidR="00A4704F" w:rsidRPr="00717C85">
        <w:rPr>
          <w:rFonts w:ascii="楷体" w:eastAsia="楷体" w:hAnsi="楷体" w:hint="eastAsia"/>
          <w:sz w:val="24"/>
          <w:szCs w:val="24"/>
        </w:rPr>
        <w:t>如</w:t>
      </w:r>
      <w:r w:rsidR="00B13102" w:rsidRPr="00717C85">
        <w:rPr>
          <w:rFonts w:ascii="楷体" w:eastAsia="楷体" w:hAnsi="楷体" w:hint="eastAsia"/>
          <w:sz w:val="24"/>
          <w:szCs w:val="24"/>
        </w:rPr>
        <w:t>，</w:t>
      </w:r>
      <w:r w:rsidR="00A4704F" w:rsidRPr="00717C85">
        <w:rPr>
          <w:rFonts w:ascii="楷体" w:eastAsia="楷体" w:hAnsi="楷体" w:hint="eastAsia"/>
          <w:sz w:val="24"/>
          <w:szCs w:val="24"/>
        </w:rPr>
        <w:t>在2020年1月30日</w:t>
      </w:r>
      <w:r w:rsidR="00CB3AC2" w:rsidRPr="00717C85">
        <w:rPr>
          <w:rFonts w:ascii="楷体" w:eastAsia="楷体" w:hAnsi="楷体" w:hint="eastAsia"/>
          <w:sz w:val="24"/>
          <w:szCs w:val="24"/>
        </w:rPr>
        <w:t>广东</w:t>
      </w:r>
      <w:r w:rsidR="00A4704F" w:rsidRPr="00717C85">
        <w:rPr>
          <w:rFonts w:ascii="楷体" w:eastAsia="楷体" w:hAnsi="楷体" w:hint="eastAsia"/>
          <w:sz w:val="24"/>
          <w:szCs w:val="24"/>
        </w:rPr>
        <w:t>省地方金融监管局、广东银保监局等下发的《关于做好新</w:t>
      </w:r>
      <w:r w:rsidR="003F2516" w:rsidRPr="00717C85">
        <w:rPr>
          <w:rFonts w:ascii="楷体" w:eastAsia="楷体" w:hAnsi="楷体" w:hint="eastAsia"/>
          <w:sz w:val="24"/>
          <w:szCs w:val="24"/>
        </w:rPr>
        <w:t>型冠状病毒肺炎疫情防控期间金融服务和安全稳定工作的通知》第五条</w:t>
      </w:r>
      <w:r w:rsidR="00A4704F" w:rsidRPr="00717C85">
        <w:rPr>
          <w:rFonts w:ascii="楷体" w:eastAsia="楷体" w:hAnsi="楷体" w:hint="eastAsia"/>
          <w:sz w:val="24"/>
          <w:szCs w:val="24"/>
        </w:rPr>
        <w:t>明确规定：“</w:t>
      </w:r>
      <w:r w:rsidR="00BA4082" w:rsidRPr="00717C85">
        <w:rPr>
          <w:rFonts w:ascii="楷体" w:eastAsia="楷体" w:hAnsi="楷体" w:hint="eastAsia"/>
          <w:sz w:val="24"/>
          <w:szCs w:val="24"/>
        </w:rPr>
        <w:t>……</w:t>
      </w:r>
      <w:r w:rsidR="003428AA" w:rsidRPr="00717C85">
        <w:rPr>
          <w:rFonts w:ascii="楷体" w:eastAsia="楷体" w:hAnsi="楷体" w:hint="eastAsia"/>
          <w:sz w:val="24"/>
          <w:szCs w:val="24"/>
        </w:rPr>
        <w:t>银行业金融机构可合理采取延期还贷、展期续贷、降低利率、减免逾期利息等措施，帮助企业渡过难关。小额贷款公司、融资租赁、</w:t>
      </w:r>
      <w:r w:rsidR="00A4704F" w:rsidRPr="00717C85">
        <w:rPr>
          <w:rFonts w:ascii="楷体" w:eastAsia="楷体" w:hAnsi="楷体" w:hint="eastAsia"/>
          <w:sz w:val="24"/>
          <w:szCs w:val="24"/>
        </w:rPr>
        <w:t>商业保理等地方金融机构应根据企业受疫情影响实际，酌情增加贷款、租赁、保理额度，缓收或减免租金、利息，帮助企业降低成本。”</w:t>
      </w:r>
      <w:r w:rsidR="003428AA" w:rsidRPr="00717C85" w:rsidDel="003428AA">
        <w:rPr>
          <w:rFonts w:ascii="楷体" w:eastAsia="楷体" w:hAnsi="楷体"/>
          <w:sz w:val="24"/>
          <w:szCs w:val="24"/>
        </w:rPr>
        <w:t xml:space="preserve"> </w:t>
      </w:r>
    </w:p>
    <w:p w14:paraId="66CFB3CE" w14:textId="17EBBAFC" w:rsidR="00717C85" w:rsidRDefault="00610225" w:rsidP="00717C85">
      <w:pPr>
        <w:spacing w:beforeLines="50" w:before="156" w:afterLines="50" w:after="156"/>
        <w:ind w:firstLine="450"/>
        <w:jc w:val="left"/>
        <w:rPr>
          <w:rFonts w:ascii="楷体" w:eastAsia="楷体" w:hAnsi="楷体"/>
          <w:b/>
          <w:sz w:val="24"/>
          <w:szCs w:val="24"/>
        </w:rPr>
      </w:pPr>
      <w:r w:rsidRPr="00717C85">
        <w:rPr>
          <w:rFonts w:ascii="楷体" w:eastAsia="楷体" w:hAnsi="楷体" w:hint="eastAsia"/>
          <w:b/>
          <w:sz w:val="24"/>
          <w:szCs w:val="24"/>
        </w:rPr>
        <w:t>上述</w:t>
      </w:r>
      <w:r w:rsidR="003F2516" w:rsidRPr="00717C85">
        <w:rPr>
          <w:rFonts w:ascii="楷体" w:eastAsia="楷体" w:hAnsi="楷体" w:hint="eastAsia"/>
          <w:b/>
          <w:sz w:val="24"/>
          <w:szCs w:val="24"/>
        </w:rPr>
        <w:t>金融监管部门出台</w:t>
      </w:r>
      <w:r w:rsidRPr="00717C85">
        <w:rPr>
          <w:rFonts w:ascii="楷体" w:eastAsia="楷体" w:hAnsi="楷体" w:hint="eastAsia"/>
          <w:b/>
          <w:sz w:val="24"/>
          <w:szCs w:val="24"/>
        </w:rPr>
        <w:t>的</w:t>
      </w:r>
      <w:r w:rsidR="003F2516" w:rsidRPr="00717C85">
        <w:rPr>
          <w:rFonts w:ascii="楷体" w:eastAsia="楷体" w:hAnsi="楷体" w:hint="eastAsia"/>
          <w:b/>
          <w:sz w:val="24"/>
          <w:szCs w:val="24"/>
        </w:rPr>
        <w:t>规范性文件</w:t>
      </w:r>
      <w:r w:rsidRPr="00717C85">
        <w:rPr>
          <w:rFonts w:ascii="楷体" w:eastAsia="楷体" w:hAnsi="楷体" w:hint="eastAsia"/>
          <w:b/>
          <w:sz w:val="24"/>
          <w:szCs w:val="24"/>
        </w:rPr>
        <w:t>内容较为概括和原则，且效力层级较低</w:t>
      </w:r>
      <w:r w:rsidR="003F2516" w:rsidRPr="00717C85">
        <w:rPr>
          <w:rFonts w:ascii="楷体" w:eastAsia="楷体" w:hAnsi="楷体" w:hint="eastAsia"/>
          <w:b/>
          <w:sz w:val="24"/>
          <w:szCs w:val="24"/>
        </w:rPr>
        <w:t>，</w:t>
      </w:r>
      <w:r w:rsidRPr="00717C85">
        <w:rPr>
          <w:rFonts w:ascii="楷体" w:eastAsia="楷体" w:hAnsi="楷体" w:hint="eastAsia"/>
          <w:b/>
          <w:sz w:val="24"/>
          <w:szCs w:val="24"/>
        </w:rPr>
        <w:t>无法直接对保理业务的开展产生强制性约束力，更不能直接变更保理业务</w:t>
      </w:r>
      <w:r w:rsidR="009F4041" w:rsidRPr="00717C85">
        <w:rPr>
          <w:rFonts w:ascii="楷体" w:eastAsia="楷体" w:hAnsi="楷体" w:hint="eastAsia"/>
          <w:b/>
          <w:sz w:val="24"/>
          <w:szCs w:val="24"/>
        </w:rPr>
        <w:t>合同当事人</w:t>
      </w:r>
      <w:r w:rsidRPr="00717C85">
        <w:rPr>
          <w:rFonts w:ascii="楷体" w:eastAsia="楷体" w:hAnsi="楷体" w:hint="eastAsia"/>
          <w:b/>
          <w:sz w:val="24"/>
          <w:szCs w:val="24"/>
        </w:rPr>
        <w:t>之间的权利义务关系。</w:t>
      </w:r>
      <w:r w:rsidR="00FC1AAD" w:rsidRPr="00717C85">
        <w:rPr>
          <w:rFonts w:ascii="楷体" w:eastAsia="楷体" w:hAnsi="楷体" w:hint="eastAsia"/>
          <w:b/>
          <w:sz w:val="24"/>
          <w:szCs w:val="24"/>
        </w:rPr>
        <w:t>但建议保理机构一方面与监管部门及相关机构沟通，反映</w:t>
      </w:r>
      <w:r w:rsidR="00873F23" w:rsidRPr="00717C85">
        <w:rPr>
          <w:rFonts w:ascii="楷体" w:eastAsia="楷体" w:hAnsi="楷体" w:hint="eastAsia"/>
          <w:b/>
          <w:sz w:val="24"/>
          <w:szCs w:val="24"/>
        </w:rPr>
        <w:t>因</w:t>
      </w:r>
      <w:r w:rsidR="00FC1AAD" w:rsidRPr="00717C85">
        <w:rPr>
          <w:rFonts w:ascii="楷体" w:eastAsia="楷体" w:hAnsi="楷体" w:hint="eastAsia"/>
          <w:b/>
          <w:sz w:val="24"/>
          <w:szCs w:val="24"/>
        </w:rPr>
        <w:t>受疫情影响导致的保理存量业务中的难点并取得相关支持；另一方面积极响应监管部门及</w:t>
      </w:r>
      <w:r w:rsidR="00873F23" w:rsidRPr="00717C85">
        <w:rPr>
          <w:rFonts w:ascii="楷体" w:eastAsia="楷体" w:hAnsi="楷体" w:hint="eastAsia"/>
          <w:b/>
          <w:sz w:val="24"/>
          <w:szCs w:val="24"/>
        </w:rPr>
        <w:t>政府相关部门发布的关于支持中小</w:t>
      </w:r>
      <w:r w:rsidR="00FC1AAD" w:rsidRPr="00717C85">
        <w:rPr>
          <w:rFonts w:ascii="楷体" w:eastAsia="楷体" w:hAnsi="楷体" w:hint="eastAsia"/>
          <w:b/>
          <w:sz w:val="24"/>
          <w:szCs w:val="24"/>
        </w:rPr>
        <w:t>企业综合配套政策</w:t>
      </w:r>
      <w:r w:rsidR="00A22193" w:rsidRPr="00717C85">
        <w:rPr>
          <w:rFonts w:ascii="楷体" w:eastAsia="楷体" w:hAnsi="楷体" w:hint="eastAsia"/>
          <w:b/>
          <w:sz w:val="24"/>
          <w:szCs w:val="24"/>
        </w:rPr>
        <w:t>，</w:t>
      </w:r>
      <w:r w:rsidR="00FC1AAD" w:rsidRPr="00717C85">
        <w:rPr>
          <w:rFonts w:ascii="楷体" w:eastAsia="楷体" w:hAnsi="楷体" w:hint="eastAsia"/>
          <w:b/>
          <w:sz w:val="24"/>
          <w:szCs w:val="24"/>
        </w:rPr>
        <w:t>对暂因疫情影响</w:t>
      </w:r>
      <w:r w:rsidR="009F4041" w:rsidRPr="00717C85">
        <w:rPr>
          <w:rFonts w:ascii="楷体" w:eastAsia="楷体" w:hAnsi="楷体" w:hint="eastAsia"/>
          <w:b/>
          <w:sz w:val="24"/>
          <w:szCs w:val="24"/>
        </w:rPr>
        <w:t>受困的</w:t>
      </w:r>
      <w:r w:rsidR="00A22193" w:rsidRPr="00717C85">
        <w:rPr>
          <w:rFonts w:ascii="楷体" w:eastAsia="楷体" w:hAnsi="楷体" w:hint="eastAsia"/>
          <w:b/>
          <w:sz w:val="24"/>
          <w:szCs w:val="24"/>
        </w:rPr>
        <w:t>中小</w:t>
      </w:r>
      <w:r w:rsidR="009F4041" w:rsidRPr="00717C85">
        <w:rPr>
          <w:rFonts w:ascii="楷体" w:eastAsia="楷体" w:hAnsi="楷体" w:hint="eastAsia"/>
          <w:b/>
          <w:sz w:val="24"/>
          <w:szCs w:val="24"/>
        </w:rPr>
        <w:t>企业</w:t>
      </w:r>
      <w:r w:rsidR="00873F23" w:rsidRPr="00717C85">
        <w:rPr>
          <w:rFonts w:ascii="楷体" w:eastAsia="楷体" w:hAnsi="楷体" w:hint="eastAsia"/>
          <w:b/>
          <w:sz w:val="24"/>
          <w:szCs w:val="24"/>
        </w:rPr>
        <w:t>提供优惠措施，如</w:t>
      </w:r>
      <w:r w:rsidR="00E4261B" w:rsidRPr="00717C85">
        <w:rPr>
          <w:rFonts w:ascii="楷体" w:eastAsia="楷体" w:hAnsi="楷体" w:hint="eastAsia"/>
          <w:b/>
          <w:sz w:val="24"/>
          <w:szCs w:val="24"/>
        </w:rPr>
        <w:t>简化</w:t>
      </w:r>
      <w:r w:rsidR="00A22193" w:rsidRPr="00717C85">
        <w:rPr>
          <w:rFonts w:ascii="楷体" w:eastAsia="楷体" w:hAnsi="楷体" w:hint="eastAsia"/>
          <w:b/>
          <w:sz w:val="24"/>
          <w:szCs w:val="24"/>
        </w:rPr>
        <w:t>保理</w:t>
      </w:r>
      <w:r w:rsidR="00E4261B" w:rsidRPr="00717C85">
        <w:rPr>
          <w:rFonts w:ascii="楷体" w:eastAsia="楷体" w:hAnsi="楷体" w:hint="eastAsia"/>
          <w:b/>
          <w:sz w:val="24"/>
          <w:szCs w:val="24"/>
        </w:rPr>
        <w:t>业务流程，</w:t>
      </w:r>
      <w:r w:rsidR="00A22193" w:rsidRPr="00717C85">
        <w:rPr>
          <w:rFonts w:ascii="楷体" w:eastAsia="楷体" w:hAnsi="楷体" w:hint="eastAsia"/>
          <w:b/>
          <w:sz w:val="24"/>
          <w:szCs w:val="24"/>
        </w:rPr>
        <w:t>酌情增加保理额度，</w:t>
      </w:r>
      <w:r w:rsidR="009F4041" w:rsidRPr="00717C85">
        <w:rPr>
          <w:rFonts w:ascii="楷体" w:eastAsia="楷体" w:hAnsi="楷体" w:hint="eastAsia"/>
          <w:b/>
          <w:sz w:val="24"/>
          <w:szCs w:val="24"/>
        </w:rPr>
        <w:t>缓收或减免利息、手续费等</w:t>
      </w:r>
      <w:r w:rsidR="00717C85">
        <w:rPr>
          <w:rFonts w:ascii="楷体" w:eastAsia="楷体" w:hAnsi="楷体" w:hint="eastAsia"/>
          <w:b/>
          <w:sz w:val="24"/>
          <w:szCs w:val="24"/>
        </w:rPr>
        <w:t>，</w:t>
      </w:r>
      <w:r w:rsidR="00717C85" w:rsidRPr="006F763A">
        <w:rPr>
          <w:rFonts w:ascii="楷体" w:eastAsia="楷体" w:hAnsi="楷体" w:hint="eastAsia"/>
          <w:b/>
          <w:sz w:val="24"/>
          <w:szCs w:val="24"/>
        </w:rPr>
        <w:t>帮助企业渡过此次难关。</w:t>
      </w:r>
    </w:p>
    <w:p w14:paraId="33ECBC3A" w14:textId="77777777" w:rsidR="003B46ED" w:rsidRPr="00717C85" w:rsidRDefault="00C1017D" w:rsidP="00C1017D">
      <w:pPr>
        <w:spacing w:beforeLines="50" w:before="156" w:afterLines="50" w:after="156"/>
        <w:ind w:firstLine="450"/>
        <w:jc w:val="left"/>
        <w:rPr>
          <w:rFonts w:ascii="楷体" w:eastAsia="楷体" w:hAnsi="楷体"/>
          <w:b/>
          <w:sz w:val="24"/>
          <w:szCs w:val="24"/>
        </w:rPr>
      </w:pPr>
      <w:r w:rsidRPr="00717C85">
        <w:rPr>
          <w:rFonts w:ascii="楷体" w:eastAsia="楷体" w:hAnsi="楷体" w:hint="eastAsia"/>
          <w:b/>
          <w:sz w:val="24"/>
          <w:szCs w:val="24"/>
        </w:rPr>
        <w:t>四、对受疫情</w:t>
      </w:r>
      <w:r w:rsidR="00F2228D" w:rsidRPr="00717C85">
        <w:rPr>
          <w:rFonts w:ascii="楷体" w:eastAsia="楷体" w:hAnsi="楷体" w:hint="eastAsia"/>
          <w:b/>
          <w:sz w:val="24"/>
          <w:szCs w:val="24"/>
        </w:rPr>
        <w:t>影响</w:t>
      </w:r>
      <w:r w:rsidRPr="00717C85">
        <w:rPr>
          <w:rFonts w:ascii="楷体" w:eastAsia="楷体" w:hAnsi="楷体" w:hint="eastAsia"/>
          <w:b/>
          <w:sz w:val="24"/>
          <w:szCs w:val="24"/>
        </w:rPr>
        <w:t>开展保理业务的建议</w:t>
      </w:r>
    </w:p>
    <w:p w14:paraId="1BFDDD48" w14:textId="10E82E03" w:rsidR="00D07FC6" w:rsidRPr="00717C85" w:rsidRDefault="00F2228D" w:rsidP="00415EE0">
      <w:pPr>
        <w:spacing w:beforeLines="50" w:before="156" w:afterLines="50" w:after="156"/>
        <w:ind w:firstLine="450"/>
        <w:jc w:val="left"/>
        <w:rPr>
          <w:rFonts w:ascii="楷体" w:eastAsia="楷体" w:hAnsi="楷体"/>
          <w:sz w:val="24"/>
          <w:szCs w:val="24"/>
        </w:rPr>
      </w:pPr>
      <w:r w:rsidRPr="00717C85">
        <w:rPr>
          <w:rFonts w:ascii="楷体" w:eastAsia="楷体" w:hAnsi="楷体" w:hint="eastAsia"/>
          <w:sz w:val="24"/>
          <w:szCs w:val="24"/>
        </w:rPr>
        <w:t>从目前的趋势看，</w:t>
      </w:r>
      <w:r w:rsidR="00022FCD" w:rsidRPr="00717C85">
        <w:rPr>
          <w:rFonts w:ascii="楷体" w:eastAsia="楷体" w:hAnsi="楷体" w:hint="eastAsia"/>
          <w:sz w:val="24"/>
          <w:szCs w:val="24"/>
        </w:rPr>
        <w:t>新冠疫情</w:t>
      </w:r>
      <w:r w:rsidRPr="00717C85">
        <w:rPr>
          <w:rFonts w:ascii="楷体" w:eastAsia="楷体" w:hAnsi="楷体" w:hint="eastAsia"/>
          <w:sz w:val="24"/>
          <w:szCs w:val="24"/>
        </w:rPr>
        <w:t>依然严峻，</w:t>
      </w:r>
      <w:r w:rsidR="0017098F" w:rsidRPr="00717C85">
        <w:rPr>
          <w:rFonts w:ascii="楷体" w:eastAsia="楷体" w:hAnsi="楷体" w:hint="eastAsia"/>
          <w:sz w:val="24"/>
          <w:szCs w:val="24"/>
        </w:rPr>
        <w:t>保理机构</w:t>
      </w:r>
      <w:r w:rsidRPr="00717C85">
        <w:rPr>
          <w:rFonts w:ascii="楷体" w:eastAsia="楷体" w:hAnsi="楷体" w:hint="eastAsia"/>
          <w:sz w:val="24"/>
          <w:szCs w:val="24"/>
        </w:rPr>
        <w:t>在开展保理业务</w:t>
      </w:r>
      <w:r w:rsidR="002F1E76" w:rsidRPr="00717C85">
        <w:rPr>
          <w:rFonts w:ascii="楷体" w:eastAsia="楷体" w:hAnsi="楷体" w:hint="eastAsia"/>
          <w:sz w:val="24"/>
          <w:szCs w:val="24"/>
        </w:rPr>
        <w:t>过程中受到该疫情影响</w:t>
      </w:r>
      <w:r w:rsidRPr="00717C85">
        <w:rPr>
          <w:rFonts w:ascii="楷体" w:eastAsia="楷体" w:hAnsi="楷体" w:hint="eastAsia"/>
          <w:sz w:val="24"/>
          <w:szCs w:val="24"/>
        </w:rPr>
        <w:t>也很可能会突显出来。笔者认为，正确应对有利于降低风险，建议如下</w:t>
      </w:r>
      <w:r w:rsidR="00A7233F" w:rsidRPr="00717C85">
        <w:rPr>
          <w:rStyle w:val="a8"/>
          <w:rFonts w:ascii="楷体" w:eastAsia="楷体" w:hAnsi="楷体"/>
          <w:sz w:val="24"/>
          <w:szCs w:val="24"/>
        </w:rPr>
        <w:endnoteReference w:id="5"/>
      </w:r>
      <w:r w:rsidRPr="00717C85">
        <w:rPr>
          <w:rFonts w:ascii="楷体" w:eastAsia="楷体" w:hAnsi="楷体" w:hint="eastAsia"/>
          <w:sz w:val="24"/>
          <w:szCs w:val="24"/>
        </w:rPr>
        <w:t>：</w:t>
      </w:r>
    </w:p>
    <w:p w14:paraId="751ECF52" w14:textId="77777777" w:rsidR="002F1E76" w:rsidRPr="00717C85" w:rsidRDefault="002F1E76" w:rsidP="002F1E76">
      <w:pPr>
        <w:spacing w:beforeLines="50" w:before="156" w:afterLines="50" w:after="156"/>
        <w:ind w:firstLineChars="200" w:firstLine="482"/>
        <w:jc w:val="left"/>
        <w:rPr>
          <w:rFonts w:ascii="楷体" w:eastAsia="楷体" w:hAnsi="楷体"/>
          <w:b/>
          <w:sz w:val="24"/>
          <w:szCs w:val="24"/>
        </w:rPr>
      </w:pPr>
      <w:r w:rsidRPr="00717C85">
        <w:rPr>
          <w:rFonts w:ascii="楷体" w:eastAsia="楷体" w:hAnsi="楷体" w:hint="eastAsia"/>
          <w:b/>
          <w:sz w:val="24"/>
          <w:szCs w:val="24"/>
        </w:rPr>
        <w:t>（一）适用</w:t>
      </w:r>
      <w:r w:rsidR="005E6686" w:rsidRPr="00717C85">
        <w:rPr>
          <w:rFonts w:ascii="楷体" w:eastAsia="楷体" w:hAnsi="楷体" w:hint="eastAsia"/>
          <w:b/>
          <w:sz w:val="24"/>
          <w:szCs w:val="24"/>
        </w:rPr>
        <w:t>“不可抗力”</w:t>
      </w:r>
      <w:r w:rsidRPr="00717C85">
        <w:rPr>
          <w:rFonts w:ascii="楷体" w:eastAsia="楷体" w:hAnsi="楷体" w:hint="eastAsia"/>
          <w:b/>
          <w:sz w:val="24"/>
          <w:szCs w:val="24"/>
        </w:rPr>
        <w:t>的建议</w:t>
      </w:r>
    </w:p>
    <w:p w14:paraId="3A047786" w14:textId="77777777" w:rsidR="002F1E76" w:rsidRPr="00717C85" w:rsidRDefault="002F1E76" w:rsidP="002F1E76">
      <w:pPr>
        <w:spacing w:beforeLines="50" w:before="156" w:afterLines="50" w:after="156"/>
        <w:ind w:firstLineChars="200" w:firstLine="480"/>
        <w:jc w:val="left"/>
        <w:rPr>
          <w:rFonts w:ascii="楷体" w:eastAsia="楷体" w:hAnsi="楷体"/>
          <w:sz w:val="24"/>
          <w:szCs w:val="24"/>
        </w:rPr>
      </w:pPr>
      <w:r w:rsidRPr="00717C85">
        <w:rPr>
          <w:rFonts w:ascii="楷体" w:eastAsia="楷体" w:hAnsi="楷体"/>
          <w:sz w:val="24"/>
          <w:szCs w:val="24"/>
        </w:rPr>
        <w:t>1</w:t>
      </w:r>
      <w:r w:rsidRPr="00717C85">
        <w:rPr>
          <w:rFonts w:ascii="楷体" w:eastAsia="楷体" w:hAnsi="楷体" w:hint="eastAsia"/>
          <w:sz w:val="24"/>
          <w:szCs w:val="24"/>
        </w:rPr>
        <w:t>、保理业务项下遭遇不可抗力的一方应在不可抗力发生后，及时书面通知对方，并留存相应通知证据。</w:t>
      </w:r>
    </w:p>
    <w:p w14:paraId="586A1789" w14:textId="77777777" w:rsidR="002F1E76" w:rsidRPr="00717C85" w:rsidRDefault="002F1E76" w:rsidP="002F1E76">
      <w:pPr>
        <w:spacing w:beforeLines="50" w:before="156" w:afterLines="50" w:after="156"/>
        <w:ind w:firstLineChars="200" w:firstLine="480"/>
        <w:jc w:val="left"/>
        <w:rPr>
          <w:rFonts w:ascii="楷体" w:eastAsia="楷体" w:hAnsi="楷体"/>
          <w:sz w:val="24"/>
          <w:szCs w:val="24"/>
        </w:rPr>
      </w:pPr>
      <w:r w:rsidRPr="00717C85">
        <w:rPr>
          <w:rFonts w:ascii="楷体" w:eastAsia="楷体" w:hAnsi="楷体" w:hint="eastAsia"/>
          <w:sz w:val="24"/>
          <w:szCs w:val="24"/>
        </w:rPr>
        <w:t>2、通知送达后，遭受不可抗力一方主体应当在合理期限内提供不可抗力证明。</w:t>
      </w:r>
    </w:p>
    <w:p w14:paraId="77610F4B" w14:textId="77777777" w:rsidR="002D65D4" w:rsidRPr="00717C85" w:rsidRDefault="002F1E76" w:rsidP="002F1E76">
      <w:pPr>
        <w:spacing w:beforeLines="50" w:before="156" w:afterLines="50" w:after="156"/>
        <w:ind w:firstLineChars="200" w:firstLine="480"/>
        <w:jc w:val="left"/>
        <w:rPr>
          <w:rFonts w:ascii="楷体" w:eastAsia="楷体" w:hAnsi="楷体"/>
          <w:sz w:val="24"/>
          <w:szCs w:val="24"/>
        </w:rPr>
      </w:pPr>
      <w:r w:rsidRPr="00717C85">
        <w:rPr>
          <w:rFonts w:ascii="楷体" w:eastAsia="楷体" w:hAnsi="楷体" w:hint="eastAsia"/>
          <w:sz w:val="24"/>
          <w:szCs w:val="24"/>
        </w:rPr>
        <w:t>不可抗力证明包括政府主管部门、职能部门、检验检疫机构等出具的官方通知、公告, 具有公信力的新闻媒体(尤其是官方媒体)的报道,</w:t>
      </w:r>
      <w:r w:rsidRPr="00717C85">
        <w:rPr>
          <w:rFonts w:ascii="楷体" w:eastAsia="楷体" w:hAnsi="楷体"/>
          <w:sz w:val="24"/>
          <w:szCs w:val="24"/>
        </w:rPr>
        <w:t xml:space="preserve"> </w:t>
      </w:r>
      <w:r w:rsidRPr="00717C85">
        <w:rPr>
          <w:rFonts w:ascii="楷体" w:eastAsia="楷体" w:hAnsi="楷体" w:hint="eastAsia"/>
          <w:sz w:val="24"/>
          <w:szCs w:val="24"/>
        </w:rPr>
        <w:t>以及无利害关系第三方的书面证明等。</w:t>
      </w:r>
    </w:p>
    <w:p w14:paraId="7915C406" w14:textId="41DECCF2" w:rsidR="002F1E76" w:rsidRPr="003F798C" w:rsidRDefault="00F4321C" w:rsidP="002F1E76">
      <w:pPr>
        <w:spacing w:beforeLines="50" w:before="156" w:afterLines="50" w:after="156"/>
        <w:ind w:firstLineChars="200" w:firstLine="480"/>
        <w:jc w:val="left"/>
        <w:rPr>
          <w:rFonts w:ascii="楷体" w:eastAsia="楷体" w:hAnsi="楷体"/>
          <w:b/>
          <w:sz w:val="24"/>
          <w:szCs w:val="24"/>
        </w:rPr>
      </w:pPr>
      <w:r w:rsidRPr="00717C85">
        <w:rPr>
          <w:rFonts w:ascii="楷体" w:eastAsia="楷体" w:hAnsi="楷体"/>
          <w:sz w:val="24"/>
          <w:szCs w:val="24"/>
        </w:rPr>
        <w:t>此外</w:t>
      </w:r>
      <w:r w:rsidR="003B655E" w:rsidRPr="00717C85">
        <w:rPr>
          <w:rFonts w:ascii="楷体" w:eastAsia="楷体" w:hAnsi="楷体"/>
          <w:sz w:val="24"/>
          <w:szCs w:val="24"/>
        </w:rPr>
        <w:t>值得注意的是</w:t>
      </w:r>
      <w:r w:rsidR="003B655E" w:rsidRPr="00717C85">
        <w:rPr>
          <w:rFonts w:ascii="楷体" w:eastAsia="楷体" w:hAnsi="楷体" w:hint="eastAsia"/>
          <w:sz w:val="24"/>
          <w:szCs w:val="24"/>
        </w:rPr>
        <w:t>，</w:t>
      </w:r>
      <w:r w:rsidR="002D65D4" w:rsidRPr="003F798C">
        <w:rPr>
          <w:rFonts w:ascii="楷体" w:eastAsia="楷体" w:hAnsi="楷体" w:hint="eastAsia"/>
          <w:b/>
          <w:sz w:val="24"/>
          <w:szCs w:val="24"/>
        </w:rPr>
        <w:t>中国国际贸易促进委员会</w:t>
      </w:r>
      <w:r w:rsidR="00295F2D" w:rsidRPr="003F798C">
        <w:rPr>
          <w:rFonts w:ascii="楷体" w:eastAsia="楷体" w:hAnsi="楷体" w:hint="eastAsia"/>
          <w:b/>
          <w:sz w:val="24"/>
          <w:szCs w:val="24"/>
        </w:rPr>
        <w:t>（下称“贸促会”）</w:t>
      </w:r>
      <w:r w:rsidRPr="003F798C">
        <w:rPr>
          <w:rFonts w:ascii="楷体" w:eastAsia="楷体" w:hAnsi="楷体" w:hint="eastAsia"/>
          <w:b/>
          <w:sz w:val="24"/>
          <w:szCs w:val="24"/>
        </w:rPr>
        <w:t>目前已</w:t>
      </w:r>
      <w:r w:rsidR="00826809" w:rsidRPr="003F798C">
        <w:rPr>
          <w:rFonts w:ascii="楷体" w:eastAsia="楷体" w:hAnsi="楷体" w:hint="eastAsia"/>
          <w:b/>
          <w:sz w:val="24"/>
          <w:szCs w:val="24"/>
        </w:rPr>
        <w:t>发布公告，将向受新冠疫情影响，导致无法如期履行或不能履行国际贸易合同</w:t>
      </w:r>
      <w:r w:rsidRPr="003F798C">
        <w:rPr>
          <w:rFonts w:ascii="楷体" w:eastAsia="楷体" w:hAnsi="楷体" w:hint="eastAsia"/>
          <w:b/>
          <w:sz w:val="24"/>
          <w:szCs w:val="24"/>
        </w:rPr>
        <w:t>或承包合同</w:t>
      </w:r>
      <w:r w:rsidR="00826809" w:rsidRPr="003F798C">
        <w:rPr>
          <w:rFonts w:ascii="楷体" w:eastAsia="楷体" w:hAnsi="楷体" w:hint="eastAsia"/>
          <w:b/>
          <w:sz w:val="24"/>
          <w:szCs w:val="24"/>
        </w:rPr>
        <w:t>的企业</w:t>
      </w:r>
      <w:r w:rsidR="003B655E" w:rsidRPr="003F798C">
        <w:rPr>
          <w:rFonts w:ascii="楷体" w:eastAsia="楷体" w:hAnsi="楷体" w:hint="eastAsia"/>
          <w:b/>
          <w:sz w:val="24"/>
          <w:szCs w:val="24"/>
        </w:rPr>
        <w:t>出具</w:t>
      </w:r>
      <w:r w:rsidR="00826809" w:rsidRPr="003F798C">
        <w:rPr>
          <w:rFonts w:ascii="楷体" w:eastAsia="楷体" w:hAnsi="楷体" w:hint="eastAsia"/>
          <w:b/>
          <w:sz w:val="24"/>
          <w:szCs w:val="24"/>
        </w:rPr>
        <w:t>与</w:t>
      </w:r>
      <w:r w:rsidR="003B655E" w:rsidRPr="003F798C">
        <w:rPr>
          <w:rFonts w:ascii="楷体" w:eastAsia="楷体" w:hAnsi="楷体" w:hint="eastAsia"/>
          <w:b/>
          <w:sz w:val="24"/>
          <w:szCs w:val="24"/>
        </w:rPr>
        <w:t>不可抗力</w:t>
      </w:r>
      <w:r w:rsidR="00826809" w:rsidRPr="003F798C">
        <w:rPr>
          <w:rFonts w:ascii="楷体" w:eastAsia="楷体" w:hAnsi="楷体" w:hint="eastAsia"/>
          <w:b/>
          <w:sz w:val="24"/>
          <w:szCs w:val="24"/>
        </w:rPr>
        <w:t>相关的事实证明</w:t>
      </w:r>
      <w:r w:rsidR="003B655E" w:rsidRPr="003F798C">
        <w:rPr>
          <w:rFonts w:ascii="楷体" w:eastAsia="楷体" w:hAnsi="楷体" w:hint="eastAsia"/>
          <w:b/>
          <w:sz w:val="24"/>
          <w:szCs w:val="24"/>
        </w:rPr>
        <w:t>，并且</w:t>
      </w:r>
      <w:r w:rsidR="00295F2D" w:rsidRPr="003F798C">
        <w:rPr>
          <w:rFonts w:ascii="楷体" w:eastAsia="楷体" w:hAnsi="楷体" w:hint="eastAsia"/>
          <w:b/>
          <w:sz w:val="24"/>
          <w:szCs w:val="24"/>
        </w:rPr>
        <w:t>贸促会</w:t>
      </w:r>
      <w:r w:rsidR="003B655E" w:rsidRPr="003F798C">
        <w:rPr>
          <w:rFonts w:ascii="楷体" w:eastAsia="楷体" w:hAnsi="楷体" w:hint="eastAsia"/>
          <w:b/>
          <w:sz w:val="24"/>
          <w:szCs w:val="24"/>
        </w:rPr>
        <w:t>已于</w:t>
      </w:r>
      <w:r w:rsidR="003B655E" w:rsidRPr="003F798C">
        <w:rPr>
          <w:rFonts w:ascii="楷体" w:eastAsia="楷体" w:hAnsi="楷体"/>
          <w:b/>
          <w:sz w:val="24"/>
          <w:szCs w:val="24"/>
        </w:rPr>
        <w:t>2020年2月2日出具了首份</w:t>
      </w:r>
      <w:r w:rsidR="00295F2D" w:rsidRPr="003F798C">
        <w:rPr>
          <w:rFonts w:ascii="楷体" w:eastAsia="楷体" w:hAnsi="楷体" w:hint="eastAsia"/>
          <w:b/>
          <w:sz w:val="24"/>
          <w:szCs w:val="24"/>
        </w:rPr>
        <w:t>不可抗力</w:t>
      </w:r>
      <w:r w:rsidR="003B655E" w:rsidRPr="003F798C">
        <w:rPr>
          <w:rFonts w:ascii="楷体" w:eastAsia="楷体" w:hAnsi="楷体" w:hint="eastAsia"/>
          <w:b/>
          <w:sz w:val="24"/>
          <w:szCs w:val="24"/>
        </w:rPr>
        <w:t>证明书。</w:t>
      </w:r>
    </w:p>
    <w:p w14:paraId="47E1305D" w14:textId="136B432A" w:rsidR="003428AA" w:rsidRPr="003F798C" w:rsidRDefault="003428AA" w:rsidP="002F1E76">
      <w:pPr>
        <w:spacing w:beforeLines="50" w:before="156" w:afterLines="50" w:after="156"/>
        <w:ind w:firstLineChars="200" w:firstLine="482"/>
        <w:jc w:val="left"/>
        <w:rPr>
          <w:rFonts w:ascii="楷体" w:eastAsia="楷体" w:hAnsi="楷体"/>
          <w:b/>
          <w:sz w:val="24"/>
          <w:szCs w:val="24"/>
        </w:rPr>
      </w:pPr>
      <w:r w:rsidRPr="003F798C">
        <w:rPr>
          <w:rFonts w:ascii="楷体" w:eastAsia="楷体" w:hAnsi="楷体" w:hint="eastAsia"/>
          <w:b/>
          <w:sz w:val="24"/>
          <w:szCs w:val="24"/>
        </w:rPr>
        <w:t>根据商务部办公厅</w:t>
      </w:r>
      <w:r w:rsidRPr="003F798C">
        <w:rPr>
          <w:rFonts w:ascii="楷体" w:eastAsia="楷体" w:hAnsi="楷体"/>
          <w:b/>
          <w:sz w:val="24"/>
          <w:szCs w:val="24"/>
        </w:rPr>
        <w:t>2020年2月5日印发的《关于帮助外贸企业应对疫情</w:t>
      </w:r>
      <w:r w:rsidRPr="003F798C">
        <w:rPr>
          <w:rFonts w:ascii="楷体" w:eastAsia="楷体" w:hAnsi="楷体" w:hint="eastAsia"/>
          <w:b/>
          <w:sz w:val="24"/>
          <w:szCs w:val="24"/>
        </w:rPr>
        <w:t>克服困难减少损失的通知》，各商会将协助有需求的企业，无偿出具因疫情导致未能按时履约交货的不可抗力事实性证明。可以出具证明的商会包括：（</w:t>
      </w:r>
      <w:r w:rsidRPr="003F798C">
        <w:rPr>
          <w:rFonts w:ascii="楷体" w:eastAsia="楷体" w:hAnsi="楷体"/>
          <w:b/>
          <w:sz w:val="24"/>
          <w:szCs w:val="24"/>
        </w:rPr>
        <w:t>1）中国纺织品进出口商会；（2）中国轻工工艺品进出口商会；（3）中国五矿化工进出口商会；（4）中国食品土畜进出口商会；（5）中国机电产品进出口商会；（6）中国医药保健品进出口商会。</w:t>
      </w:r>
    </w:p>
    <w:p w14:paraId="530E118A" w14:textId="77777777" w:rsidR="002F1E76" w:rsidRPr="00717C85" w:rsidRDefault="002F1E76" w:rsidP="002F1E76">
      <w:pPr>
        <w:spacing w:beforeLines="50" w:before="156" w:afterLines="50" w:after="156"/>
        <w:jc w:val="left"/>
        <w:rPr>
          <w:rFonts w:ascii="楷体" w:eastAsia="楷体" w:hAnsi="楷体"/>
          <w:sz w:val="24"/>
          <w:szCs w:val="24"/>
        </w:rPr>
      </w:pPr>
      <w:r w:rsidRPr="00717C85">
        <w:rPr>
          <w:rFonts w:ascii="楷体" w:eastAsia="楷体" w:hAnsi="楷体" w:hint="eastAsia"/>
          <w:sz w:val="24"/>
          <w:szCs w:val="24"/>
        </w:rPr>
        <w:t xml:space="preserve">    3、不可抗力通知送达并提供证据后，双方应进行沟通，就不可抗力事件发生后合同的履行进行协商处理，减少双方损失。</w:t>
      </w:r>
    </w:p>
    <w:p w14:paraId="5DC3C29B" w14:textId="76D6B511" w:rsidR="002F1E76" w:rsidRPr="00717C85" w:rsidRDefault="00453FF8" w:rsidP="002F1E76">
      <w:pPr>
        <w:spacing w:beforeLines="50" w:before="156" w:afterLines="50" w:after="156"/>
        <w:ind w:firstLineChars="200" w:firstLine="480"/>
        <w:jc w:val="left"/>
        <w:rPr>
          <w:rFonts w:ascii="楷体" w:eastAsia="楷体" w:hAnsi="楷体"/>
          <w:sz w:val="24"/>
          <w:szCs w:val="24"/>
        </w:rPr>
      </w:pPr>
      <w:r w:rsidRPr="00717C85">
        <w:rPr>
          <w:rFonts w:ascii="楷体" w:eastAsia="楷体" w:hAnsi="楷体"/>
          <w:sz w:val="24"/>
          <w:szCs w:val="24"/>
        </w:rPr>
        <w:t>4</w:t>
      </w:r>
      <w:r w:rsidR="002F1E76" w:rsidRPr="00717C85">
        <w:rPr>
          <w:rFonts w:ascii="楷体" w:eastAsia="楷体" w:hAnsi="楷体" w:hint="eastAsia"/>
          <w:sz w:val="24"/>
          <w:szCs w:val="24"/>
        </w:rPr>
        <w:t>、若协商不成的，可向人民法院</w:t>
      </w:r>
      <w:r w:rsidR="008603EE" w:rsidRPr="00717C85">
        <w:rPr>
          <w:rFonts w:ascii="楷体" w:eastAsia="楷体" w:hAnsi="楷体" w:hint="eastAsia"/>
          <w:sz w:val="24"/>
          <w:szCs w:val="24"/>
        </w:rPr>
        <w:t>或者仲裁机构</w:t>
      </w:r>
      <w:r w:rsidR="002F1E76" w:rsidRPr="00717C85">
        <w:rPr>
          <w:rFonts w:ascii="楷体" w:eastAsia="楷体" w:hAnsi="楷体" w:hint="eastAsia"/>
          <w:sz w:val="24"/>
          <w:szCs w:val="24"/>
        </w:rPr>
        <w:t>请求部分或全部免除责任。</w:t>
      </w:r>
    </w:p>
    <w:p w14:paraId="3A0DAE98" w14:textId="77777777" w:rsidR="00A7233F" w:rsidRPr="00717C85" w:rsidRDefault="00A7233F" w:rsidP="00415EE0">
      <w:pPr>
        <w:spacing w:beforeLines="50" w:before="156" w:afterLines="50" w:after="156"/>
        <w:ind w:firstLine="450"/>
        <w:jc w:val="left"/>
        <w:rPr>
          <w:rFonts w:ascii="楷体" w:eastAsia="楷体" w:hAnsi="楷体"/>
          <w:b/>
          <w:sz w:val="24"/>
          <w:szCs w:val="24"/>
        </w:rPr>
      </w:pPr>
      <w:r w:rsidRPr="00717C85">
        <w:rPr>
          <w:rFonts w:ascii="楷体" w:eastAsia="楷体" w:hAnsi="楷体" w:hint="eastAsia"/>
          <w:b/>
          <w:sz w:val="24"/>
          <w:szCs w:val="24"/>
        </w:rPr>
        <w:t>（</w:t>
      </w:r>
      <w:r w:rsidR="002F1E76" w:rsidRPr="00717C85">
        <w:rPr>
          <w:rFonts w:ascii="楷体" w:eastAsia="楷体" w:hAnsi="楷体" w:hint="eastAsia"/>
          <w:b/>
          <w:sz w:val="24"/>
          <w:szCs w:val="24"/>
        </w:rPr>
        <w:t>二</w:t>
      </w:r>
      <w:r w:rsidRPr="00717C85">
        <w:rPr>
          <w:rFonts w:ascii="楷体" w:eastAsia="楷体" w:hAnsi="楷体" w:hint="eastAsia"/>
          <w:b/>
          <w:sz w:val="24"/>
          <w:szCs w:val="24"/>
        </w:rPr>
        <w:t>）</w:t>
      </w:r>
      <w:r w:rsidR="00B43095" w:rsidRPr="00717C85">
        <w:rPr>
          <w:rFonts w:ascii="楷体" w:eastAsia="楷体" w:hAnsi="楷体" w:hint="eastAsia"/>
          <w:b/>
          <w:sz w:val="24"/>
          <w:szCs w:val="24"/>
        </w:rPr>
        <w:t>适用</w:t>
      </w:r>
      <w:r w:rsidR="005E6686" w:rsidRPr="00717C85">
        <w:rPr>
          <w:rFonts w:ascii="楷体" w:eastAsia="楷体" w:hAnsi="楷体" w:hint="eastAsia"/>
          <w:b/>
          <w:sz w:val="24"/>
          <w:szCs w:val="24"/>
        </w:rPr>
        <w:t>“情势变更”</w:t>
      </w:r>
      <w:r w:rsidR="00B43095" w:rsidRPr="00717C85">
        <w:rPr>
          <w:rFonts w:ascii="楷体" w:eastAsia="楷体" w:hAnsi="楷体" w:hint="eastAsia"/>
          <w:b/>
          <w:sz w:val="24"/>
          <w:szCs w:val="24"/>
        </w:rPr>
        <w:t>的建议</w:t>
      </w:r>
    </w:p>
    <w:p w14:paraId="39EFC17B" w14:textId="77777777" w:rsidR="00A7233F" w:rsidRPr="00717C85" w:rsidRDefault="00B43095" w:rsidP="00B43095">
      <w:pPr>
        <w:spacing w:beforeLines="50" w:before="156" w:afterLines="50" w:after="156"/>
        <w:ind w:firstLineChars="200" w:firstLine="480"/>
        <w:jc w:val="left"/>
        <w:rPr>
          <w:rFonts w:ascii="楷体" w:eastAsia="楷体" w:hAnsi="楷体"/>
          <w:sz w:val="24"/>
          <w:szCs w:val="24"/>
        </w:rPr>
      </w:pPr>
      <w:r w:rsidRPr="00717C85">
        <w:rPr>
          <w:rFonts w:ascii="楷体" w:eastAsia="楷体" w:hAnsi="楷体" w:hint="eastAsia"/>
          <w:sz w:val="24"/>
          <w:szCs w:val="24"/>
        </w:rPr>
        <w:t>1、保理业务项下各方</w:t>
      </w:r>
      <w:r w:rsidR="00A7233F" w:rsidRPr="00717C85">
        <w:rPr>
          <w:rFonts w:ascii="楷体" w:eastAsia="楷体" w:hAnsi="楷体" w:hint="eastAsia"/>
          <w:sz w:val="24"/>
          <w:szCs w:val="24"/>
        </w:rPr>
        <w:t>主体应以协商为主，推迟或变更履行方式，减少损失，推动合同的继续履行。</w:t>
      </w:r>
    </w:p>
    <w:p w14:paraId="3DDE515E" w14:textId="7D2D3C1E" w:rsidR="00A7233F" w:rsidRPr="00717C85" w:rsidRDefault="00B43095" w:rsidP="00B43095">
      <w:pPr>
        <w:spacing w:beforeLines="50" w:before="156" w:afterLines="50" w:after="156"/>
        <w:ind w:firstLineChars="200" w:firstLine="480"/>
        <w:jc w:val="left"/>
        <w:rPr>
          <w:rFonts w:ascii="楷体" w:eastAsia="楷体" w:hAnsi="楷体"/>
          <w:sz w:val="24"/>
          <w:szCs w:val="24"/>
        </w:rPr>
      </w:pPr>
      <w:r w:rsidRPr="00717C85">
        <w:rPr>
          <w:rFonts w:ascii="楷体" w:eastAsia="楷体" w:hAnsi="楷体" w:hint="eastAsia"/>
          <w:sz w:val="24"/>
          <w:szCs w:val="24"/>
        </w:rPr>
        <w:t>2、</w:t>
      </w:r>
      <w:r w:rsidR="00A7233F" w:rsidRPr="00717C85">
        <w:rPr>
          <w:rFonts w:ascii="楷体" w:eastAsia="楷体" w:hAnsi="楷体" w:hint="eastAsia"/>
          <w:sz w:val="24"/>
          <w:szCs w:val="24"/>
        </w:rPr>
        <w:t>若</w:t>
      </w:r>
      <w:r w:rsidR="00826809" w:rsidRPr="00717C85">
        <w:rPr>
          <w:rFonts w:ascii="楷体" w:eastAsia="楷体" w:hAnsi="楷体" w:hint="eastAsia"/>
          <w:sz w:val="24"/>
          <w:szCs w:val="24"/>
        </w:rPr>
        <w:t>协商</w:t>
      </w:r>
      <w:r w:rsidR="00A7233F" w:rsidRPr="00717C85">
        <w:rPr>
          <w:rFonts w:ascii="楷体" w:eastAsia="楷体" w:hAnsi="楷体" w:hint="eastAsia"/>
          <w:sz w:val="24"/>
          <w:szCs w:val="24"/>
        </w:rPr>
        <w:t>未能达成一致</w:t>
      </w:r>
      <w:r w:rsidR="00826809">
        <w:rPr>
          <w:rFonts w:ascii="楷体" w:eastAsia="楷体" w:hAnsi="楷体" w:hint="eastAsia"/>
          <w:sz w:val="24"/>
          <w:szCs w:val="24"/>
        </w:rPr>
        <w:t>意见</w:t>
      </w:r>
      <w:r w:rsidR="00A7233F" w:rsidRPr="00717C85">
        <w:rPr>
          <w:rFonts w:ascii="楷体" w:eastAsia="楷体" w:hAnsi="楷体" w:hint="eastAsia"/>
          <w:sz w:val="24"/>
          <w:szCs w:val="24"/>
        </w:rPr>
        <w:t>，则一方当事人可向人民法院</w:t>
      </w:r>
      <w:r w:rsidR="008603EE" w:rsidRPr="00717C85">
        <w:rPr>
          <w:rFonts w:ascii="楷体" w:eastAsia="楷体" w:hAnsi="楷体" w:hint="eastAsia"/>
          <w:sz w:val="24"/>
          <w:szCs w:val="24"/>
        </w:rPr>
        <w:t>或者仲裁机构</w:t>
      </w:r>
      <w:r w:rsidR="00C97C3F" w:rsidRPr="00717C85">
        <w:rPr>
          <w:rFonts w:ascii="楷体" w:eastAsia="楷体" w:hAnsi="楷体" w:hint="eastAsia"/>
          <w:sz w:val="24"/>
          <w:szCs w:val="24"/>
        </w:rPr>
        <w:t>请求</w:t>
      </w:r>
      <w:r w:rsidR="00A7233F" w:rsidRPr="00717C85">
        <w:rPr>
          <w:rFonts w:ascii="楷体" w:eastAsia="楷体" w:hAnsi="楷体" w:hint="eastAsia"/>
          <w:sz w:val="24"/>
          <w:szCs w:val="24"/>
        </w:rPr>
        <w:t>变更或解除合同，解决合同履行的僵局。</w:t>
      </w:r>
    </w:p>
    <w:p w14:paraId="212E8C94" w14:textId="3E0F4A8D" w:rsidR="009D007B" w:rsidRPr="00717C85" w:rsidRDefault="009D007B" w:rsidP="009D007B">
      <w:pPr>
        <w:spacing w:beforeLines="50" w:before="156" w:afterLines="50" w:after="156"/>
        <w:ind w:firstLine="450"/>
        <w:jc w:val="left"/>
        <w:rPr>
          <w:rFonts w:ascii="楷体" w:eastAsia="楷体" w:hAnsi="楷体"/>
          <w:b/>
          <w:sz w:val="24"/>
          <w:szCs w:val="24"/>
        </w:rPr>
      </w:pPr>
      <w:r w:rsidRPr="00717C85">
        <w:rPr>
          <w:rFonts w:ascii="楷体" w:eastAsia="楷体" w:hAnsi="楷体" w:hint="eastAsia"/>
          <w:b/>
          <w:sz w:val="24"/>
          <w:szCs w:val="24"/>
        </w:rPr>
        <w:t>五、结语</w:t>
      </w:r>
    </w:p>
    <w:p w14:paraId="1D73D881" w14:textId="0932603D" w:rsidR="009D007B" w:rsidRPr="00717C85" w:rsidRDefault="009D007B" w:rsidP="009D007B">
      <w:pPr>
        <w:spacing w:beforeLines="50" w:before="156" w:afterLines="50" w:after="156"/>
        <w:ind w:firstLine="450"/>
        <w:jc w:val="left"/>
        <w:rPr>
          <w:rFonts w:ascii="楷体" w:eastAsia="楷体" w:hAnsi="楷体"/>
          <w:b/>
          <w:sz w:val="24"/>
          <w:szCs w:val="24"/>
        </w:rPr>
      </w:pPr>
      <w:r w:rsidRPr="00717C85">
        <w:rPr>
          <w:rFonts w:ascii="楷体" w:eastAsia="楷体" w:hAnsi="楷体" w:hint="eastAsia"/>
          <w:b/>
          <w:sz w:val="24"/>
          <w:szCs w:val="24"/>
        </w:rPr>
        <w:t>综上，笔者从</w:t>
      </w:r>
      <w:r w:rsidR="001544CD" w:rsidRPr="00717C85">
        <w:rPr>
          <w:rFonts w:ascii="楷体" w:eastAsia="楷体" w:hAnsi="楷体" w:hint="eastAsia"/>
          <w:b/>
          <w:sz w:val="24"/>
          <w:szCs w:val="24"/>
        </w:rPr>
        <w:t>不可抗力、情势变更的法律角度</w:t>
      </w:r>
      <w:r w:rsidR="00752615">
        <w:rPr>
          <w:rFonts w:ascii="楷体" w:eastAsia="楷体" w:hAnsi="楷体" w:hint="eastAsia"/>
          <w:b/>
          <w:sz w:val="24"/>
          <w:szCs w:val="24"/>
        </w:rPr>
        <w:t>，</w:t>
      </w:r>
      <w:r w:rsidR="00D25D41" w:rsidRPr="00717C85">
        <w:rPr>
          <w:rFonts w:ascii="楷体" w:eastAsia="楷体" w:hAnsi="楷体" w:hint="eastAsia"/>
          <w:b/>
          <w:sz w:val="24"/>
          <w:szCs w:val="24"/>
        </w:rPr>
        <w:t>结合</w:t>
      </w:r>
      <w:r w:rsidR="002E04F2" w:rsidRPr="00717C85">
        <w:rPr>
          <w:rFonts w:ascii="楷体" w:eastAsia="楷体" w:hAnsi="楷体" w:hint="eastAsia"/>
          <w:b/>
          <w:sz w:val="24"/>
          <w:szCs w:val="24"/>
        </w:rPr>
        <w:t>国家和</w:t>
      </w:r>
      <w:r w:rsidR="00D25D41" w:rsidRPr="00717C85">
        <w:rPr>
          <w:rFonts w:ascii="楷体" w:eastAsia="楷体" w:hAnsi="楷体" w:hint="eastAsia"/>
          <w:b/>
          <w:sz w:val="24"/>
          <w:szCs w:val="24"/>
        </w:rPr>
        <w:t>地方金融监管部门</w:t>
      </w:r>
      <w:r w:rsidR="00E62AF4" w:rsidRPr="00717C85">
        <w:rPr>
          <w:rFonts w:ascii="楷体" w:eastAsia="楷体" w:hAnsi="楷体" w:hint="eastAsia"/>
          <w:b/>
          <w:sz w:val="24"/>
          <w:szCs w:val="24"/>
        </w:rPr>
        <w:t>出台的</w:t>
      </w:r>
      <w:r w:rsidR="00A954B5" w:rsidRPr="00717C85">
        <w:rPr>
          <w:rFonts w:ascii="楷体" w:eastAsia="楷体" w:hAnsi="楷体" w:hint="eastAsia"/>
          <w:b/>
          <w:sz w:val="24"/>
          <w:szCs w:val="24"/>
        </w:rPr>
        <w:t>规范性</w:t>
      </w:r>
      <w:r w:rsidR="00C84A5B">
        <w:rPr>
          <w:rFonts w:ascii="楷体" w:eastAsia="楷体" w:hAnsi="楷体" w:hint="eastAsia"/>
          <w:b/>
          <w:sz w:val="24"/>
          <w:szCs w:val="24"/>
        </w:rPr>
        <w:t>文件</w:t>
      </w:r>
      <w:r w:rsidR="00D25D41" w:rsidRPr="00717C85">
        <w:rPr>
          <w:rFonts w:ascii="楷体" w:eastAsia="楷体" w:hAnsi="楷体" w:hint="eastAsia"/>
          <w:b/>
          <w:sz w:val="24"/>
          <w:szCs w:val="24"/>
        </w:rPr>
        <w:t>，</w:t>
      </w:r>
      <w:r w:rsidR="00752615">
        <w:rPr>
          <w:rFonts w:ascii="楷体" w:eastAsia="楷体" w:hAnsi="楷体" w:hint="eastAsia"/>
          <w:b/>
          <w:sz w:val="24"/>
          <w:szCs w:val="24"/>
        </w:rPr>
        <w:t>针对</w:t>
      </w:r>
      <w:r w:rsidR="003263C9">
        <w:rPr>
          <w:rFonts w:ascii="楷体" w:eastAsia="楷体" w:hAnsi="楷体" w:hint="eastAsia"/>
          <w:b/>
          <w:sz w:val="24"/>
          <w:szCs w:val="24"/>
        </w:rPr>
        <w:t>此次</w:t>
      </w:r>
      <w:r w:rsidR="001544CD" w:rsidRPr="00717C85">
        <w:rPr>
          <w:rFonts w:ascii="楷体" w:eastAsia="楷体" w:hAnsi="楷体" w:hint="eastAsia"/>
          <w:b/>
          <w:sz w:val="24"/>
          <w:szCs w:val="24"/>
        </w:rPr>
        <w:t>新冠疫情</w:t>
      </w:r>
      <w:r w:rsidR="00752615">
        <w:rPr>
          <w:rFonts w:ascii="楷体" w:eastAsia="楷体" w:hAnsi="楷体" w:hint="eastAsia"/>
          <w:b/>
          <w:sz w:val="24"/>
          <w:szCs w:val="24"/>
        </w:rPr>
        <w:t>对</w:t>
      </w:r>
      <w:r w:rsidR="00D25D41" w:rsidRPr="00717C85">
        <w:rPr>
          <w:rFonts w:ascii="楷体" w:eastAsia="楷体" w:hAnsi="楷体" w:hint="eastAsia"/>
          <w:b/>
          <w:sz w:val="24"/>
          <w:szCs w:val="24"/>
        </w:rPr>
        <w:t>保理业务的</w:t>
      </w:r>
      <w:r w:rsidR="00752615">
        <w:rPr>
          <w:rFonts w:ascii="楷体" w:eastAsia="楷体" w:hAnsi="楷体" w:hint="eastAsia"/>
          <w:b/>
          <w:sz w:val="24"/>
          <w:szCs w:val="24"/>
        </w:rPr>
        <w:t>主要</w:t>
      </w:r>
      <w:r w:rsidR="00D25D41" w:rsidRPr="00717C85">
        <w:rPr>
          <w:rFonts w:ascii="楷体" w:eastAsia="楷体" w:hAnsi="楷体" w:hint="eastAsia"/>
          <w:b/>
          <w:sz w:val="24"/>
          <w:szCs w:val="24"/>
        </w:rPr>
        <w:t>影响</w:t>
      </w:r>
      <w:r w:rsidR="00752615">
        <w:rPr>
          <w:rFonts w:ascii="楷体" w:eastAsia="楷体" w:hAnsi="楷体" w:hint="eastAsia"/>
          <w:b/>
          <w:sz w:val="24"/>
          <w:szCs w:val="24"/>
        </w:rPr>
        <w:t>进行粗浅探讨</w:t>
      </w:r>
      <w:r w:rsidR="00D25D41" w:rsidRPr="00717C85">
        <w:rPr>
          <w:rFonts w:ascii="楷体" w:eastAsia="楷体" w:hAnsi="楷体" w:hint="eastAsia"/>
          <w:b/>
          <w:sz w:val="24"/>
          <w:szCs w:val="24"/>
        </w:rPr>
        <w:t>，</w:t>
      </w:r>
      <w:r w:rsidR="00752615">
        <w:rPr>
          <w:rFonts w:ascii="楷体" w:eastAsia="楷体" w:hAnsi="楷体" w:hint="eastAsia"/>
          <w:b/>
          <w:sz w:val="24"/>
          <w:szCs w:val="24"/>
        </w:rPr>
        <w:t>在此抛砖引玉</w:t>
      </w:r>
      <w:r w:rsidR="00C84A5B">
        <w:rPr>
          <w:rFonts w:ascii="楷体" w:eastAsia="楷体" w:hAnsi="楷体" w:hint="eastAsia"/>
          <w:b/>
          <w:sz w:val="24"/>
          <w:szCs w:val="24"/>
        </w:rPr>
        <w:t>。</w:t>
      </w:r>
      <w:r w:rsidR="003263C9">
        <w:rPr>
          <w:rFonts w:ascii="楷体" w:eastAsia="楷体" w:hAnsi="楷体" w:hint="eastAsia"/>
          <w:b/>
          <w:sz w:val="24"/>
          <w:szCs w:val="24"/>
        </w:rPr>
        <w:t>希望在疫情防控</w:t>
      </w:r>
      <w:r w:rsidR="002E04F2" w:rsidRPr="00717C85">
        <w:rPr>
          <w:rFonts w:ascii="楷体" w:eastAsia="楷体" w:hAnsi="楷体" w:hint="eastAsia"/>
          <w:b/>
          <w:sz w:val="24"/>
          <w:szCs w:val="24"/>
        </w:rPr>
        <w:t>特殊</w:t>
      </w:r>
      <w:r w:rsidR="007078CF" w:rsidRPr="00717C85">
        <w:rPr>
          <w:rFonts w:ascii="楷体" w:eastAsia="楷体" w:hAnsi="楷体" w:hint="eastAsia"/>
          <w:b/>
          <w:sz w:val="24"/>
          <w:szCs w:val="24"/>
        </w:rPr>
        <w:t>时期</w:t>
      </w:r>
      <w:r w:rsidR="003263C9">
        <w:rPr>
          <w:rFonts w:ascii="楷体" w:eastAsia="楷体" w:hAnsi="楷体" w:hint="eastAsia"/>
          <w:b/>
          <w:sz w:val="24"/>
          <w:szCs w:val="24"/>
        </w:rPr>
        <w:t>，</w:t>
      </w:r>
      <w:r w:rsidR="00C84A5B">
        <w:rPr>
          <w:rFonts w:ascii="楷体" w:eastAsia="楷体" w:hAnsi="楷体" w:hint="eastAsia"/>
          <w:b/>
          <w:sz w:val="24"/>
          <w:szCs w:val="24"/>
        </w:rPr>
        <w:t>通过</w:t>
      </w:r>
      <w:r w:rsidR="003263C9">
        <w:rPr>
          <w:rFonts w:ascii="楷体" w:eastAsia="楷体" w:hAnsi="楷体" w:hint="eastAsia"/>
          <w:b/>
          <w:sz w:val="24"/>
          <w:szCs w:val="24"/>
        </w:rPr>
        <w:t>保理</w:t>
      </w:r>
      <w:r w:rsidR="00C84A5B">
        <w:rPr>
          <w:rFonts w:ascii="楷体" w:eastAsia="楷体" w:hAnsi="楷体" w:hint="eastAsia"/>
          <w:b/>
          <w:sz w:val="24"/>
          <w:szCs w:val="24"/>
        </w:rPr>
        <w:t>这一金融工具</w:t>
      </w:r>
      <w:r w:rsidR="003263C9">
        <w:rPr>
          <w:rFonts w:ascii="楷体" w:eastAsia="楷体" w:hAnsi="楷体" w:hint="eastAsia"/>
          <w:b/>
          <w:sz w:val="24"/>
          <w:szCs w:val="24"/>
        </w:rPr>
        <w:t>可以在</w:t>
      </w:r>
      <w:r w:rsidR="00C84A5B">
        <w:rPr>
          <w:rFonts w:ascii="楷体" w:eastAsia="楷体" w:hAnsi="楷体" w:hint="eastAsia"/>
          <w:b/>
          <w:sz w:val="24"/>
          <w:szCs w:val="24"/>
        </w:rPr>
        <w:t>盘活企业</w:t>
      </w:r>
      <w:r w:rsidR="00A27727">
        <w:rPr>
          <w:rFonts w:ascii="楷体" w:eastAsia="楷体" w:hAnsi="楷体" w:hint="eastAsia"/>
          <w:b/>
          <w:sz w:val="24"/>
          <w:szCs w:val="24"/>
        </w:rPr>
        <w:t>应收账款</w:t>
      </w:r>
      <w:r w:rsidR="00C84A5B">
        <w:rPr>
          <w:rFonts w:ascii="楷体" w:eastAsia="楷体" w:hAnsi="楷体" w:hint="eastAsia"/>
          <w:b/>
          <w:sz w:val="24"/>
          <w:szCs w:val="24"/>
        </w:rPr>
        <w:t>尤其在</w:t>
      </w:r>
      <w:r w:rsidR="003263C9">
        <w:rPr>
          <w:rFonts w:ascii="楷体" w:eastAsia="楷体" w:hAnsi="楷体" w:hint="eastAsia"/>
          <w:b/>
          <w:sz w:val="24"/>
          <w:szCs w:val="24"/>
        </w:rPr>
        <w:t>支持中小企业融资方面积极发挥作用，</w:t>
      </w:r>
      <w:r w:rsidR="00C84A5B">
        <w:rPr>
          <w:rFonts w:ascii="楷体" w:eastAsia="楷体" w:hAnsi="楷体" w:hint="eastAsia"/>
          <w:b/>
          <w:sz w:val="24"/>
          <w:szCs w:val="24"/>
        </w:rPr>
        <w:t>共克时艰</w:t>
      </w:r>
      <w:r w:rsidR="00A954B5" w:rsidRPr="00717C85">
        <w:rPr>
          <w:rFonts w:ascii="楷体" w:eastAsia="楷体" w:hAnsi="楷体" w:hint="eastAsia"/>
          <w:b/>
          <w:sz w:val="24"/>
          <w:szCs w:val="24"/>
        </w:rPr>
        <w:t>。</w:t>
      </w:r>
      <w:r w:rsidR="00C84A5B">
        <w:rPr>
          <w:rFonts w:ascii="楷体" w:eastAsia="楷体" w:hAnsi="楷体" w:hint="eastAsia"/>
          <w:b/>
          <w:sz w:val="24"/>
          <w:szCs w:val="24"/>
        </w:rPr>
        <w:t xml:space="preserve"> </w:t>
      </w:r>
      <w:r w:rsidR="00C84A5B">
        <w:rPr>
          <w:rFonts w:ascii="楷体" w:eastAsia="楷体" w:hAnsi="楷体"/>
          <w:b/>
          <w:sz w:val="24"/>
          <w:szCs w:val="24"/>
        </w:rPr>
        <w:t xml:space="preserve">   </w:t>
      </w:r>
    </w:p>
    <w:sectPr w:rsidR="009D007B" w:rsidRPr="00717C85" w:rsidSect="003D03BA">
      <w:footerReference w:type="default" r:id="rId7"/>
      <w:endnotePr>
        <w:numFmt w:val="decimal"/>
      </w:endnotePr>
      <w:type w:val="continuous"/>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C7CC20" w16cid:durableId="21E661FE"/>
  <w16cid:commentId w16cid:paraId="07F34D67" w16cid:durableId="21E65D1B"/>
  <w16cid:commentId w16cid:paraId="30497545" w16cid:durableId="21E66880"/>
  <w16cid:commentId w16cid:paraId="26769652" w16cid:durableId="21E659BA"/>
  <w16cid:commentId w16cid:paraId="4669C5C3" w16cid:durableId="21E666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206C3" w14:textId="77777777" w:rsidR="006F715F" w:rsidRDefault="006F715F" w:rsidP="00415FC9">
      <w:r>
        <w:separator/>
      </w:r>
    </w:p>
  </w:endnote>
  <w:endnote w:type="continuationSeparator" w:id="0">
    <w:p w14:paraId="0E6A5057" w14:textId="77777777" w:rsidR="006F715F" w:rsidRDefault="006F715F" w:rsidP="00415FC9">
      <w:r>
        <w:continuationSeparator/>
      </w:r>
    </w:p>
  </w:endnote>
  <w:endnote w:id="1">
    <w:p w14:paraId="4FFA486D" w14:textId="77777777" w:rsidR="004C0026" w:rsidRDefault="004C0026">
      <w:pPr>
        <w:pStyle w:val="a7"/>
        <w:rPr>
          <w:rFonts w:ascii="楷体_GB2312" w:eastAsia="楷体_GB2312"/>
          <w:sz w:val="18"/>
        </w:rPr>
      </w:pPr>
      <w:r>
        <w:rPr>
          <w:rStyle w:val="a8"/>
        </w:rPr>
        <w:endnoteRef/>
      </w:r>
      <w:r>
        <w:t xml:space="preserve"> </w:t>
      </w:r>
      <w:r w:rsidRPr="00815BC3">
        <w:rPr>
          <w:rFonts w:ascii="楷体_GB2312" w:eastAsia="楷体_GB2312" w:hint="eastAsia"/>
          <w:sz w:val="18"/>
        </w:rPr>
        <w:t>杨文强</w:t>
      </w:r>
      <w:r>
        <w:rPr>
          <w:rFonts w:ascii="楷体_GB2312" w:eastAsia="楷体_GB2312" w:hint="eastAsia"/>
          <w:sz w:val="18"/>
        </w:rPr>
        <w:t>，</w:t>
      </w:r>
      <w:r w:rsidR="00A7233F">
        <w:rPr>
          <w:rFonts w:ascii="楷体_GB2312" w:eastAsia="楷体_GB2312" w:hint="eastAsia"/>
          <w:sz w:val="18"/>
        </w:rPr>
        <w:t>《</w:t>
      </w:r>
      <w:r w:rsidR="00A7233F" w:rsidRPr="00815BC3">
        <w:rPr>
          <w:rFonts w:ascii="楷体_GB2312" w:eastAsia="楷体_GB2312" w:hint="eastAsia"/>
          <w:sz w:val="18"/>
        </w:rPr>
        <w:t>“新冠肺炎”疫情属于不可抗力还是情势变更？对合同履行有何影响？</w:t>
      </w:r>
      <w:r w:rsidR="00A7233F">
        <w:rPr>
          <w:rFonts w:ascii="楷体_GB2312" w:eastAsia="楷体_GB2312" w:hint="eastAsia"/>
          <w:sz w:val="18"/>
        </w:rPr>
        <w:t>》。</w:t>
      </w:r>
    </w:p>
    <w:p w14:paraId="4FB963E0" w14:textId="77777777" w:rsidR="004C0026" w:rsidRPr="0095607C" w:rsidRDefault="004C0026" w:rsidP="0095607C">
      <w:pPr>
        <w:pStyle w:val="a7"/>
        <w:ind w:firstLineChars="100" w:firstLine="180"/>
      </w:pPr>
      <w:r w:rsidRPr="0095607C">
        <w:rPr>
          <w:rFonts w:ascii="楷体_GB2312" w:eastAsia="楷体_GB2312" w:hint="eastAsia"/>
          <w:sz w:val="18"/>
        </w:rPr>
        <w:t>陈洁</w:t>
      </w:r>
      <w:r>
        <w:rPr>
          <w:rFonts w:ascii="楷体_GB2312" w:eastAsia="楷体_GB2312" w:hint="eastAsia"/>
          <w:sz w:val="18"/>
        </w:rPr>
        <w:t>、</w:t>
      </w:r>
      <w:r w:rsidRPr="0095607C">
        <w:rPr>
          <w:rFonts w:ascii="楷体_GB2312" w:eastAsia="楷体_GB2312" w:hint="eastAsia"/>
          <w:sz w:val="18"/>
        </w:rPr>
        <w:t xml:space="preserve">葛静芳 </w:t>
      </w:r>
      <w:r>
        <w:rPr>
          <w:rFonts w:ascii="楷体_GB2312" w:eastAsia="楷体_GB2312" w:hint="eastAsia"/>
          <w:sz w:val="18"/>
        </w:rPr>
        <w:t>、</w:t>
      </w:r>
      <w:r w:rsidRPr="0095607C">
        <w:rPr>
          <w:rFonts w:ascii="楷体_GB2312" w:eastAsia="楷体_GB2312" w:hint="eastAsia"/>
          <w:sz w:val="18"/>
        </w:rPr>
        <w:t>夏雪</w:t>
      </w:r>
      <w:r>
        <w:rPr>
          <w:rFonts w:ascii="楷体_GB2312" w:eastAsia="楷体_GB2312" w:hint="eastAsia"/>
          <w:sz w:val="18"/>
        </w:rPr>
        <w:t>，</w:t>
      </w:r>
      <w:r w:rsidR="00A7233F">
        <w:rPr>
          <w:rFonts w:ascii="楷体_GB2312" w:eastAsia="楷体_GB2312" w:hint="eastAsia"/>
          <w:sz w:val="18"/>
        </w:rPr>
        <w:t>《</w:t>
      </w:r>
      <w:r w:rsidR="00A7233F" w:rsidRPr="0095607C">
        <w:rPr>
          <w:rFonts w:ascii="楷体_GB2312" w:eastAsia="楷体_GB2312" w:hint="eastAsia"/>
          <w:sz w:val="18"/>
        </w:rPr>
        <w:t>疫情妨碍商事合同履行的法律分析与企业应对</w:t>
      </w:r>
      <w:r w:rsidR="00A7233F">
        <w:rPr>
          <w:rFonts w:ascii="楷体_GB2312" w:eastAsia="楷体_GB2312" w:hint="eastAsia"/>
          <w:sz w:val="18"/>
        </w:rPr>
        <w:t>》</w:t>
      </w:r>
      <w:r>
        <w:rPr>
          <w:rFonts w:ascii="楷体_GB2312" w:eastAsia="楷体_GB2312" w:hint="eastAsia"/>
          <w:sz w:val="18"/>
        </w:rPr>
        <w:t>。</w:t>
      </w:r>
    </w:p>
  </w:endnote>
  <w:endnote w:id="2">
    <w:p w14:paraId="16395FE5" w14:textId="77777777" w:rsidR="004C0026" w:rsidRPr="000D4AB3" w:rsidRDefault="004C0026" w:rsidP="000D4AB3">
      <w:pPr>
        <w:pStyle w:val="a7"/>
        <w:rPr>
          <w:rFonts w:ascii="楷体_GB2312" w:eastAsia="楷体_GB2312"/>
          <w:sz w:val="18"/>
        </w:rPr>
      </w:pPr>
      <w:r>
        <w:rPr>
          <w:rStyle w:val="a8"/>
        </w:rPr>
        <w:endnoteRef/>
      </w:r>
      <w:r>
        <w:t xml:space="preserve"> </w:t>
      </w:r>
      <w:r w:rsidRPr="000D4AB3">
        <w:rPr>
          <w:rFonts w:ascii="楷体_GB2312" w:eastAsia="楷体_GB2312" w:hint="eastAsia"/>
          <w:sz w:val="18"/>
        </w:rPr>
        <w:t>《民法总则》第一百八十条规定：“因不可抗力不能履行民事义务的，不承担民事责任。法律另有规定的，依照其规定。不可抗力是指不能预见、不能避免且不能克服的客观情况。</w:t>
      </w:r>
    </w:p>
    <w:p w14:paraId="32208DAA" w14:textId="77777777" w:rsidR="004C0026" w:rsidRPr="000D4AB3" w:rsidRDefault="004C0026" w:rsidP="000D4AB3">
      <w:pPr>
        <w:pStyle w:val="a7"/>
        <w:ind w:firstLineChars="100" w:firstLine="180"/>
      </w:pPr>
      <w:r w:rsidRPr="000D4AB3">
        <w:rPr>
          <w:rFonts w:ascii="楷体_GB2312" w:eastAsia="楷体_GB2312" w:hint="eastAsia"/>
          <w:sz w:val="18"/>
        </w:rPr>
        <w:t>《合同法》第一百一十七条规定：“因不可抗力不能履行合同的，根据不可抗力的影响，部分或者全部免除责任……本法所称不可抗力，是指不能预见、不能避免并不能克服的客观情况。”</w:t>
      </w:r>
    </w:p>
  </w:endnote>
  <w:endnote w:id="3">
    <w:p w14:paraId="25E77273" w14:textId="5D29E2AD" w:rsidR="004C0026" w:rsidRDefault="004C0026">
      <w:pPr>
        <w:pStyle w:val="a7"/>
      </w:pPr>
      <w:r>
        <w:rPr>
          <w:rStyle w:val="a8"/>
        </w:rPr>
        <w:endnoteRef/>
      </w:r>
      <w:r>
        <w:t xml:space="preserve"> </w:t>
      </w:r>
      <w:r w:rsidRPr="00815BC3">
        <w:rPr>
          <w:rFonts w:ascii="楷体_GB2312" w:eastAsia="楷体_GB2312" w:hint="eastAsia"/>
          <w:sz w:val="18"/>
        </w:rPr>
        <w:t>根据</w:t>
      </w:r>
      <w:r w:rsidR="00E65F30">
        <w:rPr>
          <w:rFonts w:ascii="楷体_GB2312" w:eastAsia="楷体_GB2312" w:hint="eastAsia"/>
          <w:sz w:val="18"/>
        </w:rPr>
        <w:t>《</w:t>
      </w:r>
      <w:r w:rsidRPr="00815BC3">
        <w:rPr>
          <w:rFonts w:ascii="楷体_GB2312" w:eastAsia="楷体_GB2312" w:hint="eastAsia"/>
          <w:sz w:val="18"/>
        </w:rPr>
        <w:t>最高人民法院关于废止1997年7月1日至2011年12月31日期间发布的部分司法解释和司法解释性质文件（第十批）的决定</w:t>
      </w:r>
      <w:r w:rsidR="00E65F30">
        <w:rPr>
          <w:rFonts w:ascii="楷体_GB2312" w:eastAsia="楷体_GB2312" w:hint="eastAsia"/>
          <w:sz w:val="18"/>
        </w:rPr>
        <w:t>》</w:t>
      </w:r>
      <w:r w:rsidRPr="00815BC3">
        <w:rPr>
          <w:rFonts w:ascii="楷体_GB2312" w:eastAsia="楷体_GB2312" w:hint="eastAsia"/>
          <w:sz w:val="18"/>
        </w:rPr>
        <w:t>（法释[2013]7号），</w:t>
      </w:r>
      <w:r w:rsidR="00E65F30" w:rsidRPr="00E65F30">
        <w:rPr>
          <w:rFonts w:ascii="楷体_GB2312" w:eastAsia="楷体_GB2312" w:hint="eastAsia"/>
          <w:sz w:val="18"/>
        </w:rPr>
        <w:t>法[2003]72号通知</w:t>
      </w:r>
      <w:r w:rsidRPr="00815BC3">
        <w:rPr>
          <w:rFonts w:ascii="楷体_GB2312" w:eastAsia="楷体_GB2312" w:hint="eastAsia"/>
          <w:sz w:val="18"/>
        </w:rPr>
        <w:t>已被废止。</w:t>
      </w:r>
    </w:p>
  </w:endnote>
  <w:endnote w:id="4">
    <w:p w14:paraId="3B1E6864" w14:textId="77777777" w:rsidR="004C0026" w:rsidRDefault="004C0026">
      <w:pPr>
        <w:pStyle w:val="a7"/>
        <w:rPr>
          <w:rFonts w:ascii="楷体_GB2312" w:eastAsia="楷体_GB2312"/>
          <w:sz w:val="18"/>
        </w:rPr>
      </w:pPr>
      <w:r>
        <w:rPr>
          <w:rStyle w:val="a8"/>
        </w:rPr>
        <w:endnoteRef/>
      </w:r>
      <w:r>
        <w:t xml:space="preserve"> </w:t>
      </w:r>
      <w:r w:rsidRPr="003D03BA">
        <w:rPr>
          <w:rFonts w:ascii="楷体_GB2312" w:eastAsia="楷体_GB2312"/>
          <w:sz w:val="18"/>
        </w:rPr>
        <w:t>江苏连元律师事务所</w:t>
      </w:r>
      <w:r w:rsidRPr="003D03BA">
        <w:rPr>
          <w:rFonts w:ascii="楷体_GB2312" w:eastAsia="楷体_GB2312" w:hint="eastAsia"/>
          <w:sz w:val="18"/>
        </w:rPr>
        <w:t>，</w:t>
      </w:r>
      <w:r>
        <w:rPr>
          <w:rFonts w:ascii="楷体_GB2312" w:eastAsia="楷体_GB2312" w:hint="eastAsia"/>
          <w:sz w:val="18"/>
        </w:rPr>
        <w:t>《</w:t>
      </w:r>
      <w:r w:rsidRPr="003D03BA">
        <w:rPr>
          <w:rFonts w:ascii="楷体_GB2312" w:eastAsia="楷体_GB2312" w:hint="eastAsia"/>
          <w:sz w:val="18"/>
        </w:rPr>
        <w:t>新型冠状病毒肺炎疫情影响下商务合同履行问题法律指引</w:t>
      </w:r>
      <w:r>
        <w:rPr>
          <w:rFonts w:ascii="楷体_GB2312" w:eastAsia="楷体_GB2312" w:hint="eastAsia"/>
          <w:sz w:val="18"/>
        </w:rPr>
        <w:t>》。</w:t>
      </w:r>
    </w:p>
    <w:p w14:paraId="18978A2A" w14:textId="77777777" w:rsidR="004C0026" w:rsidRPr="00DC5C73" w:rsidRDefault="004C0026" w:rsidP="00DC5C73">
      <w:pPr>
        <w:pStyle w:val="a7"/>
        <w:ind w:firstLineChars="100" w:firstLine="180"/>
      </w:pPr>
      <w:r w:rsidRPr="00DC5C73">
        <w:rPr>
          <w:rFonts w:ascii="楷体_GB2312" w:eastAsia="楷体_GB2312" w:hint="eastAsia"/>
          <w:sz w:val="18"/>
        </w:rPr>
        <w:t>海珠区国际商会</w:t>
      </w:r>
      <w:r>
        <w:rPr>
          <w:rFonts w:ascii="楷体_GB2312" w:eastAsia="楷体_GB2312" w:hint="eastAsia"/>
          <w:sz w:val="18"/>
        </w:rPr>
        <w:t>，《</w:t>
      </w:r>
      <w:r w:rsidRPr="00DC5C73">
        <w:rPr>
          <w:rFonts w:ascii="楷体_GB2312" w:eastAsia="楷体_GB2312" w:hint="eastAsia"/>
          <w:sz w:val="18"/>
        </w:rPr>
        <w:t>如何帮助企业应对因新型冠状病毒疫情导致的合同履行不能</w:t>
      </w:r>
      <w:r>
        <w:rPr>
          <w:rFonts w:ascii="楷体_GB2312" w:eastAsia="楷体_GB2312" w:hint="eastAsia"/>
          <w:sz w:val="18"/>
        </w:rPr>
        <w:t>》。</w:t>
      </w:r>
    </w:p>
  </w:endnote>
  <w:endnote w:id="5">
    <w:p w14:paraId="089C2BD4" w14:textId="77777777" w:rsidR="00A7233F" w:rsidRPr="00A7233F" w:rsidRDefault="00A7233F" w:rsidP="00622004">
      <w:pPr>
        <w:pStyle w:val="a7"/>
        <w:rPr>
          <w:rFonts w:ascii="Microsoft YaHei UI" w:eastAsia="Microsoft YaHei UI" w:hAnsi="Microsoft YaHei UI"/>
          <w:color w:val="333333"/>
          <w:spacing w:val="8"/>
          <w:sz w:val="33"/>
          <w:szCs w:val="33"/>
        </w:rPr>
      </w:pPr>
      <w:r w:rsidRPr="00A7233F">
        <w:rPr>
          <w:rStyle w:val="a8"/>
        </w:rPr>
        <w:endnoteRef/>
      </w:r>
      <w:r>
        <w:t xml:space="preserve"> </w:t>
      </w:r>
      <w:r w:rsidRPr="00A7233F">
        <w:rPr>
          <w:rFonts w:ascii="楷体_GB2312" w:eastAsia="楷体_GB2312" w:hint="eastAsia"/>
          <w:sz w:val="18"/>
        </w:rPr>
        <w:t>姚凯燕律师</w:t>
      </w:r>
      <w:r>
        <w:rPr>
          <w:rFonts w:ascii="楷体_GB2312" w:eastAsia="楷体_GB2312" w:hint="eastAsia"/>
          <w:sz w:val="18"/>
        </w:rPr>
        <w:t>，《</w:t>
      </w:r>
      <w:r w:rsidRPr="00A7233F">
        <w:rPr>
          <w:rFonts w:ascii="楷体_GB2312" w:eastAsia="楷体_GB2312" w:hint="eastAsia"/>
          <w:sz w:val="18"/>
        </w:rPr>
        <w:t>新型冠状病毒疫情影响合同履行怎么办</w:t>
      </w:r>
      <w:r>
        <w:rPr>
          <w:rFonts w:ascii="楷体_GB2312" w:eastAsia="楷体_GB2312" w:hint="eastAsia"/>
          <w:sz w:val="18"/>
        </w:rPr>
        <w:t>》。</w:t>
      </w:r>
    </w:p>
    <w:p w14:paraId="6A4A0AD4" w14:textId="77777777" w:rsidR="00A7233F" w:rsidRPr="00A7233F" w:rsidRDefault="00A7233F">
      <w:pPr>
        <w:pStyle w:val="a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656767"/>
      <w:docPartObj>
        <w:docPartGallery w:val="Page Numbers (Bottom of Page)"/>
        <w:docPartUnique/>
      </w:docPartObj>
    </w:sdtPr>
    <w:sdtEndPr/>
    <w:sdtContent>
      <w:sdt>
        <w:sdtPr>
          <w:id w:val="-1705238520"/>
          <w:docPartObj>
            <w:docPartGallery w:val="Page Numbers (Top of Page)"/>
            <w:docPartUnique/>
          </w:docPartObj>
        </w:sdtPr>
        <w:sdtEndPr/>
        <w:sdtContent>
          <w:p w14:paraId="0E286CC4" w14:textId="77777777" w:rsidR="00453FF8" w:rsidRDefault="00453FF8" w:rsidP="00453FF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F715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F715F">
              <w:rPr>
                <w:b/>
                <w:bCs/>
                <w:noProof/>
              </w:rPr>
              <w:t>1</w:t>
            </w:r>
            <w:r>
              <w:rPr>
                <w:b/>
                <w:bCs/>
                <w:sz w:val="24"/>
                <w:szCs w:val="24"/>
              </w:rPr>
              <w:fldChar w:fldCharType="end"/>
            </w:r>
          </w:p>
        </w:sdtContent>
      </w:sdt>
    </w:sdtContent>
  </w:sdt>
  <w:p w14:paraId="3FE14A09" w14:textId="77777777" w:rsidR="00453FF8" w:rsidRDefault="00453F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0D09E" w14:textId="77777777" w:rsidR="006F715F" w:rsidRDefault="006F715F" w:rsidP="00415FC9">
      <w:r>
        <w:separator/>
      </w:r>
    </w:p>
  </w:footnote>
  <w:footnote w:type="continuationSeparator" w:id="0">
    <w:p w14:paraId="6696DBB1" w14:textId="77777777" w:rsidR="006F715F" w:rsidRDefault="006F715F" w:rsidP="00415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94"/>
    <w:rsid w:val="00022FCD"/>
    <w:rsid w:val="00041FD1"/>
    <w:rsid w:val="00042324"/>
    <w:rsid w:val="00043360"/>
    <w:rsid w:val="00057D28"/>
    <w:rsid w:val="00076D37"/>
    <w:rsid w:val="000B1BB7"/>
    <w:rsid w:val="000B3D02"/>
    <w:rsid w:val="000D06EC"/>
    <w:rsid w:val="000D3A96"/>
    <w:rsid w:val="000D4AB3"/>
    <w:rsid w:val="000D6FBB"/>
    <w:rsid w:val="000E00BA"/>
    <w:rsid w:val="000E1481"/>
    <w:rsid w:val="000E3522"/>
    <w:rsid w:val="000E4B00"/>
    <w:rsid w:val="000E5C58"/>
    <w:rsid w:val="000F15AA"/>
    <w:rsid w:val="00102C15"/>
    <w:rsid w:val="0010459F"/>
    <w:rsid w:val="001061D7"/>
    <w:rsid w:val="00120E85"/>
    <w:rsid w:val="0012343A"/>
    <w:rsid w:val="00130A27"/>
    <w:rsid w:val="00151E80"/>
    <w:rsid w:val="001544CD"/>
    <w:rsid w:val="00163851"/>
    <w:rsid w:val="001649FE"/>
    <w:rsid w:val="00167D5F"/>
    <w:rsid w:val="0017098F"/>
    <w:rsid w:val="001774F0"/>
    <w:rsid w:val="001850B4"/>
    <w:rsid w:val="00187058"/>
    <w:rsid w:val="001D4EE3"/>
    <w:rsid w:val="001D7186"/>
    <w:rsid w:val="001E34EC"/>
    <w:rsid w:val="001E527B"/>
    <w:rsid w:val="001F4E3A"/>
    <w:rsid w:val="001F51CF"/>
    <w:rsid w:val="00206602"/>
    <w:rsid w:val="00210004"/>
    <w:rsid w:val="00222CF0"/>
    <w:rsid w:val="00227E37"/>
    <w:rsid w:val="00263CAC"/>
    <w:rsid w:val="00265FCC"/>
    <w:rsid w:val="00272985"/>
    <w:rsid w:val="002918BF"/>
    <w:rsid w:val="00291D44"/>
    <w:rsid w:val="00294F07"/>
    <w:rsid w:val="00295F2D"/>
    <w:rsid w:val="002964F9"/>
    <w:rsid w:val="002A6C10"/>
    <w:rsid w:val="002B7F59"/>
    <w:rsid w:val="002C0576"/>
    <w:rsid w:val="002C3ADC"/>
    <w:rsid w:val="002C3BA2"/>
    <w:rsid w:val="002D3E4C"/>
    <w:rsid w:val="002D65D4"/>
    <w:rsid w:val="002E04F2"/>
    <w:rsid w:val="002F1E76"/>
    <w:rsid w:val="002F36A7"/>
    <w:rsid w:val="002F720B"/>
    <w:rsid w:val="00305D9A"/>
    <w:rsid w:val="003227A8"/>
    <w:rsid w:val="003263C9"/>
    <w:rsid w:val="003428AA"/>
    <w:rsid w:val="00346EF2"/>
    <w:rsid w:val="00350391"/>
    <w:rsid w:val="00356687"/>
    <w:rsid w:val="00373013"/>
    <w:rsid w:val="00377D0C"/>
    <w:rsid w:val="00382197"/>
    <w:rsid w:val="00394B28"/>
    <w:rsid w:val="003B46ED"/>
    <w:rsid w:val="003B655E"/>
    <w:rsid w:val="003C1651"/>
    <w:rsid w:val="003D03BA"/>
    <w:rsid w:val="003D1704"/>
    <w:rsid w:val="003F0E6D"/>
    <w:rsid w:val="003F2516"/>
    <w:rsid w:val="003F4DE1"/>
    <w:rsid w:val="003F798C"/>
    <w:rsid w:val="003F7AC1"/>
    <w:rsid w:val="004100F9"/>
    <w:rsid w:val="00415EE0"/>
    <w:rsid w:val="00415FC9"/>
    <w:rsid w:val="00423DB2"/>
    <w:rsid w:val="0044171F"/>
    <w:rsid w:val="00441CC6"/>
    <w:rsid w:val="00450322"/>
    <w:rsid w:val="00453FF8"/>
    <w:rsid w:val="004866C9"/>
    <w:rsid w:val="00497F99"/>
    <w:rsid w:val="004A3357"/>
    <w:rsid w:val="004A6805"/>
    <w:rsid w:val="004B155B"/>
    <w:rsid w:val="004B36A0"/>
    <w:rsid w:val="004C0026"/>
    <w:rsid w:val="004C25DF"/>
    <w:rsid w:val="004D085A"/>
    <w:rsid w:val="004E0EF3"/>
    <w:rsid w:val="004E1DBD"/>
    <w:rsid w:val="004E32BC"/>
    <w:rsid w:val="004F26FD"/>
    <w:rsid w:val="004F5770"/>
    <w:rsid w:val="00503E94"/>
    <w:rsid w:val="00504C3F"/>
    <w:rsid w:val="00506795"/>
    <w:rsid w:val="00523365"/>
    <w:rsid w:val="00525023"/>
    <w:rsid w:val="005379E4"/>
    <w:rsid w:val="00541363"/>
    <w:rsid w:val="005441A3"/>
    <w:rsid w:val="005539AC"/>
    <w:rsid w:val="005554C5"/>
    <w:rsid w:val="00566F23"/>
    <w:rsid w:val="00581541"/>
    <w:rsid w:val="005B0871"/>
    <w:rsid w:val="005B3FDD"/>
    <w:rsid w:val="005B45C4"/>
    <w:rsid w:val="005C21D6"/>
    <w:rsid w:val="005D3BC6"/>
    <w:rsid w:val="005E6686"/>
    <w:rsid w:val="005E6DFB"/>
    <w:rsid w:val="00602AE9"/>
    <w:rsid w:val="00610225"/>
    <w:rsid w:val="0061045E"/>
    <w:rsid w:val="00613A8E"/>
    <w:rsid w:val="00620C80"/>
    <w:rsid w:val="00622004"/>
    <w:rsid w:val="0062457D"/>
    <w:rsid w:val="00626899"/>
    <w:rsid w:val="006311EC"/>
    <w:rsid w:val="0064772A"/>
    <w:rsid w:val="006562CF"/>
    <w:rsid w:val="006602CB"/>
    <w:rsid w:val="00661BC4"/>
    <w:rsid w:val="00687193"/>
    <w:rsid w:val="00692B13"/>
    <w:rsid w:val="006A3EE8"/>
    <w:rsid w:val="006C39D4"/>
    <w:rsid w:val="006E4A5A"/>
    <w:rsid w:val="006E637D"/>
    <w:rsid w:val="006E727F"/>
    <w:rsid w:val="006F1F8A"/>
    <w:rsid w:val="006F715F"/>
    <w:rsid w:val="006F763A"/>
    <w:rsid w:val="007002F5"/>
    <w:rsid w:val="00703CE4"/>
    <w:rsid w:val="00706302"/>
    <w:rsid w:val="007078CF"/>
    <w:rsid w:val="00716B6F"/>
    <w:rsid w:val="00717C85"/>
    <w:rsid w:val="00723CCE"/>
    <w:rsid w:val="00742785"/>
    <w:rsid w:val="00745F28"/>
    <w:rsid w:val="00752615"/>
    <w:rsid w:val="00752924"/>
    <w:rsid w:val="00756967"/>
    <w:rsid w:val="007570CA"/>
    <w:rsid w:val="00766166"/>
    <w:rsid w:val="0077339F"/>
    <w:rsid w:val="00774F8D"/>
    <w:rsid w:val="00787EF0"/>
    <w:rsid w:val="007929C4"/>
    <w:rsid w:val="00794754"/>
    <w:rsid w:val="007B0419"/>
    <w:rsid w:val="007C404B"/>
    <w:rsid w:val="007C5DB6"/>
    <w:rsid w:val="00815BC3"/>
    <w:rsid w:val="00817273"/>
    <w:rsid w:val="00826809"/>
    <w:rsid w:val="00832916"/>
    <w:rsid w:val="008510E8"/>
    <w:rsid w:val="008603EE"/>
    <w:rsid w:val="0086278E"/>
    <w:rsid w:val="008636A1"/>
    <w:rsid w:val="00872A6F"/>
    <w:rsid w:val="00873F23"/>
    <w:rsid w:val="00884AD7"/>
    <w:rsid w:val="00891A13"/>
    <w:rsid w:val="008A7C92"/>
    <w:rsid w:val="008C4290"/>
    <w:rsid w:val="008D3E78"/>
    <w:rsid w:val="008F7C32"/>
    <w:rsid w:val="00900FCE"/>
    <w:rsid w:val="00916002"/>
    <w:rsid w:val="0095607C"/>
    <w:rsid w:val="00961C25"/>
    <w:rsid w:val="00967120"/>
    <w:rsid w:val="00975F35"/>
    <w:rsid w:val="009A59CD"/>
    <w:rsid w:val="009B791E"/>
    <w:rsid w:val="009C1F56"/>
    <w:rsid w:val="009C250E"/>
    <w:rsid w:val="009D007B"/>
    <w:rsid w:val="009E2730"/>
    <w:rsid w:val="009E5DFE"/>
    <w:rsid w:val="009E7F4C"/>
    <w:rsid w:val="009F351F"/>
    <w:rsid w:val="009F4041"/>
    <w:rsid w:val="009F582B"/>
    <w:rsid w:val="00A10B73"/>
    <w:rsid w:val="00A14A9B"/>
    <w:rsid w:val="00A21AEE"/>
    <w:rsid w:val="00A22193"/>
    <w:rsid w:val="00A240A3"/>
    <w:rsid w:val="00A27727"/>
    <w:rsid w:val="00A33F7A"/>
    <w:rsid w:val="00A345F6"/>
    <w:rsid w:val="00A442F5"/>
    <w:rsid w:val="00A455D7"/>
    <w:rsid w:val="00A4704F"/>
    <w:rsid w:val="00A52F51"/>
    <w:rsid w:val="00A6274D"/>
    <w:rsid w:val="00A7233F"/>
    <w:rsid w:val="00A75F48"/>
    <w:rsid w:val="00A76B72"/>
    <w:rsid w:val="00A954B5"/>
    <w:rsid w:val="00AB0C0F"/>
    <w:rsid w:val="00AC07B6"/>
    <w:rsid w:val="00AD30A8"/>
    <w:rsid w:val="00AD3810"/>
    <w:rsid w:val="00AE5194"/>
    <w:rsid w:val="00AF2BA8"/>
    <w:rsid w:val="00AF32D6"/>
    <w:rsid w:val="00AF5551"/>
    <w:rsid w:val="00AF7FDF"/>
    <w:rsid w:val="00B044AB"/>
    <w:rsid w:val="00B13102"/>
    <w:rsid w:val="00B14022"/>
    <w:rsid w:val="00B156EC"/>
    <w:rsid w:val="00B37336"/>
    <w:rsid w:val="00B417A4"/>
    <w:rsid w:val="00B43095"/>
    <w:rsid w:val="00B55AFC"/>
    <w:rsid w:val="00B6250C"/>
    <w:rsid w:val="00B709D9"/>
    <w:rsid w:val="00B77B8E"/>
    <w:rsid w:val="00B932F5"/>
    <w:rsid w:val="00BA276A"/>
    <w:rsid w:val="00BA4082"/>
    <w:rsid w:val="00BB5E28"/>
    <w:rsid w:val="00BB7A67"/>
    <w:rsid w:val="00BD348C"/>
    <w:rsid w:val="00BD3DA0"/>
    <w:rsid w:val="00BF51D2"/>
    <w:rsid w:val="00BF56FC"/>
    <w:rsid w:val="00C01029"/>
    <w:rsid w:val="00C1017D"/>
    <w:rsid w:val="00C1320B"/>
    <w:rsid w:val="00C25060"/>
    <w:rsid w:val="00C25F80"/>
    <w:rsid w:val="00C31DC1"/>
    <w:rsid w:val="00C32803"/>
    <w:rsid w:val="00C33FB5"/>
    <w:rsid w:val="00C44A63"/>
    <w:rsid w:val="00C47B55"/>
    <w:rsid w:val="00C842CF"/>
    <w:rsid w:val="00C84A5B"/>
    <w:rsid w:val="00C850AD"/>
    <w:rsid w:val="00C90579"/>
    <w:rsid w:val="00C95D28"/>
    <w:rsid w:val="00C97C3F"/>
    <w:rsid w:val="00CA19C1"/>
    <w:rsid w:val="00CB3AC2"/>
    <w:rsid w:val="00CD0C40"/>
    <w:rsid w:val="00CD3674"/>
    <w:rsid w:val="00CD711E"/>
    <w:rsid w:val="00CE7832"/>
    <w:rsid w:val="00D006E6"/>
    <w:rsid w:val="00D02C49"/>
    <w:rsid w:val="00D03153"/>
    <w:rsid w:val="00D03E10"/>
    <w:rsid w:val="00D07FC6"/>
    <w:rsid w:val="00D10174"/>
    <w:rsid w:val="00D25D41"/>
    <w:rsid w:val="00D2692F"/>
    <w:rsid w:val="00D51D49"/>
    <w:rsid w:val="00D52E1A"/>
    <w:rsid w:val="00D5717A"/>
    <w:rsid w:val="00D6048C"/>
    <w:rsid w:val="00D6048E"/>
    <w:rsid w:val="00D624BA"/>
    <w:rsid w:val="00D62B2D"/>
    <w:rsid w:val="00D672FF"/>
    <w:rsid w:val="00D9261F"/>
    <w:rsid w:val="00DB1D08"/>
    <w:rsid w:val="00DB217D"/>
    <w:rsid w:val="00DC2786"/>
    <w:rsid w:val="00DC5C73"/>
    <w:rsid w:val="00DE7802"/>
    <w:rsid w:val="00E323CC"/>
    <w:rsid w:val="00E4261B"/>
    <w:rsid w:val="00E55010"/>
    <w:rsid w:val="00E57FD6"/>
    <w:rsid w:val="00E62AF4"/>
    <w:rsid w:val="00E6355E"/>
    <w:rsid w:val="00E64596"/>
    <w:rsid w:val="00E65F30"/>
    <w:rsid w:val="00E74273"/>
    <w:rsid w:val="00E87C57"/>
    <w:rsid w:val="00E91F4C"/>
    <w:rsid w:val="00EB289D"/>
    <w:rsid w:val="00EC2431"/>
    <w:rsid w:val="00ED00D1"/>
    <w:rsid w:val="00ED1BEE"/>
    <w:rsid w:val="00ED7FE9"/>
    <w:rsid w:val="00EE5625"/>
    <w:rsid w:val="00EF150E"/>
    <w:rsid w:val="00EF1663"/>
    <w:rsid w:val="00EF2A24"/>
    <w:rsid w:val="00EF6F00"/>
    <w:rsid w:val="00EF74C2"/>
    <w:rsid w:val="00F14706"/>
    <w:rsid w:val="00F2228D"/>
    <w:rsid w:val="00F25C82"/>
    <w:rsid w:val="00F35009"/>
    <w:rsid w:val="00F40473"/>
    <w:rsid w:val="00F4321C"/>
    <w:rsid w:val="00F53C1B"/>
    <w:rsid w:val="00F57B47"/>
    <w:rsid w:val="00F61C2D"/>
    <w:rsid w:val="00F8455D"/>
    <w:rsid w:val="00F84D07"/>
    <w:rsid w:val="00F872BA"/>
    <w:rsid w:val="00F97624"/>
    <w:rsid w:val="00FB563A"/>
    <w:rsid w:val="00FC1AAD"/>
    <w:rsid w:val="00FE4A1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32ECB"/>
  <w15:chartTrackingRefBased/>
  <w15:docId w15:val="{B5A353D8-1344-4496-B741-897A7D75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A7C92"/>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A7233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5F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5FC9"/>
    <w:rPr>
      <w:sz w:val="18"/>
      <w:szCs w:val="18"/>
    </w:rPr>
  </w:style>
  <w:style w:type="paragraph" w:styleId="a4">
    <w:name w:val="footer"/>
    <w:basedOn w:val="a"/>
    <w:link w:val="Char0"/>
    <w:uiPriority w:val="99"/>
    <w:unhideWhenUsed/>
    <w:rsid w:val="00415FC9"/>
    <w:pPr>
      <w:tabs>
        <w:tab w:val="center" w:pos="4153"/>
        <w:tab w:val="right" w:pos="8306"/>
      </w:tabs>
      <w:snapToGrid w:val="0"/>
      <w:jc w:val="left"/>
    </w:pPr>
    <w:rPr>
      <w:sz w:val="18"/>
      <w:szCs w:val="18"/>
    </w:rPr>
  </w:style>
  <w:style w:type="character" w:customStyle="1" w:styleId="Char0">
    <w:name w:val="页脚 Char"/>
    <w:basedOn w:val="a0"/>
    <w:link w:val="a4"/>
    <w:uiPriority w:val="99"/>
    <w:rsid w:val="00415FC9"/>
    <w:rPr>
      <w:sz w:val="18"/>
      <w:szCs w:val="18"/>
    </w:rPr>
  </w:style>
  <w:style w:type="paragraph" w:styleId="a5">
    <w:name w:val="footnote text"/>
    <w:basedOn w:val="a"/>
    <w:link w:val="Char1"/>
    <w:uiPriority w:val="99"/>
    <w:unhideWhenUsed/>
    <w:rsid w:val="00DB1D08"/>
    <w:pPr>
      <w:snapToGrid w:val="0"/>
      <w:jc w:val="left"/>
    </w:pPr>
    <w:rPr>
      <w:sz w:val="18"/>
      <w:szCs w:val="18"/>
    </w:rPr>
  </w:style>
  <w:style w:type="character" w:customStyle="1" w:styleId="Char1">
    <w:name w:val="脚注文本 Char"/>
    <w:basedOn w:val="a0"/>
    <w:link w:val="a5"/>
    <w:uiPriority w:val="99"/>
    <w:rsid w:val="00DB1D08"/>
    <w:rPr>
      <w:sz w:val="18"/>
      <w:szCs w:val="18"/>
    </w:rPr>
  </w:style>
  <w:style w:type="character" w:styleId="a6">
    <w:name w:val="footnote reference"/>
    <w:basedOn w:val="a0"/>
    <w:uiPriority w:val="99"/>
    <w:semiHidden/>
    <w:unhideWhenUsed/>
    <w:rsid w:val="00DB1D08"/>
    <w:rPr>
      <w:vertAlign w:val="superscript"/>
    </w:rPr>
  </w:style>
  <w:style w:type="paragraph" w:styleId="a7">
    <w:name w:val="endnote text"/>
    <w:basedOn w:val="a"/>
    <w:link w:val="Char2"/>
    <w:uiPriority w:val="99"/>
    <w:semiHidden/>
    <w:unhideWhenUsed/>
    <w:rsid w:val="00815BC3"/>
    <w:pPr>
      <w:snapToGrid w:val="0"/>
      <w:jc w:val="left"/>
    </w:pPr>
  </w:style>
  <w:style w:type="character" w:customStyle="1" w:styleId="Char2">
    <w:name w:val="尾注文本 Char"/>
    <w:basedOn w:val="a0"/>
    <w:link w:val="a7"/>
    <w:uiPriority w:val="99"/>
    <w:semiHidden/>
    <w:rsid w:val="00815BC3"/>
  </w:style>
  <w:style w:type="character" w:styleId="a8">
    <w:name w:val="endnote reference"/>
    <w:basedOn w:val="a0"/>
    <w:uiPriority w:val="99"/>
    <w:semiHidden/>
    <w:unhideWhenUsed/>
    <w:rsid w:val="00815BC3"/>
    <w:rPr>
      <w:vertAlign w:val="superscript"/>
    </w:rPr>
  </w:style>
  <w:style w:type="paragraph" w:styleId="a9">
    <w:name w:val="Normal (Web)"/>
    <w:basedOn w:val="a"/>
    <w:uiPriority w:val="99"/>
    <w:unhideWhenUsed/>
    <w:rsid w:val="00A7233F"/>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A7233F"/>
    <w:rPr>
      <w:b/>
      <w:bCs/>
    </w:rPr>
  </w:style>
  <w:style w:type="character" w:customStyle="1" w:styleId="2Char">
    <w:name w:val="标题 2 Char"/>
    <w:basedOn w:val="a0"/>
    <w:link w:val="2"/>
    <w:uiPriority w:val="9"/>
    <w:rsid w:val="00A7233F"/>
    <w:rPr>
      <w:rFonts w:ascii="宋体" w:eastAsia="宋体" w:hAnsi="宋体" w:cs="宋体"/>
      <w:b/>
      <w:bCs/>
      <w:kern w:val="0"/>
      <w:sz w:val="36"/>
      <w:szCs w:val="36"/>
    </w:rPr>
  </w:style>
  <w:style w:type="character" w:customStyle="1" w:styleId="1Char">
    <w:name w:val="标题 1 Char"/>
    <w:basedOn w:val="a0"/>
    <w:link w:val="1"/>
    <w:uiPriority w:val="9"/>
    <w:rsid w:val="008A7C92"/>
    <w:rPr>
      <w:b/>
      <w:bCs/>
      <w:kern w:val="44"/>
      <w:sz w:val="44"/>
      <w:szCs w:val="44"/>
    </w:rPr>
  </w:style>
  <w:style w:type="character" w:styleId="ab">
    <w:name w:val="annotation reference"/>
    <w:basedOn w:val="a0"/>
    <w:uiPriority w:val="99"/>
    <w:semiHidden/>
    <w:unhideWhenUsed/>
    <w:rsid w:val="00B932F5"/>
    <w:rPr>
      <w:sz w:val="21"/>
      <w:szCs w:val="21"/>
    </w:rPr>
  </w:style>
  <w:style w:type="paragraph" w:styleId="ac">
    <w:name w:val="annotation text"/>
    <w:basedOn w:val="a"/>
    <w:link w:val="Char3"/>
    <w:uiPriority w:val="99"/>
    <w:semiHidden/>
    <w:unhideWhenUsed/>
    <w:rsid w:val="00B932F5"/>
    <w:pPr>
      <w:jc w:val="left"/>
    </w:pPr>
  </w:style>
  <w:style w:type="character" w:customStyle="1" w:styleId="Char3">
    <w:name w:val="批注文字 Char"/>
    <w:basedOn w:val="a0"/>
    <w:link w:val="ac"/>
    <w:uiPriority w:val="99"/>
    <w:semiHidden/>
    <w:rsid w:val="00B932F5"/>
  </w:style>
  <w:style w:type="paragraph" w:styleId="ad">
    <w:name w:val="annotation subject"/>
    <w:basedOn w:val="ac"/>
    <w:next w:val="ac"/>
    <w:link w:val="Char4"/>
    <w:uiPriority w:val="99"/>
    <w:semiHidden/>
    <w:unhideWhenUsed/>
    <w:rsid w:val="00B932F5"/>
    <w:rPr>
      <w:b/>
      <w:bCs/>
    </w:rPr>
  </w:style>
  <w:style w:type="character" w:customStyle="1" w:styleId="Char4">
    <w:name w:val="批注主题 Char"/>
    <w:basedOn w:val="Char3"/>
    <w:link w:val="ad"/>
    <w:uiPriority w:val="99"/>
    <w:semiHidden/>
    <w:rsid w:val="00B932F5"/>
    <w:rPr>
      <w:b/>
      <w:bCs/>
    </w:rPr>
  </w:style>
  <w:style w:type="paragraph" w:styleId="ae">
    <w:name w:val="Balloon Text"/>
    <w:basedOn w:val="a"/>
    <w:link w:val="Char5"/>
    <w:uiPriority w:val="99"/>
    <w:semiHidden/>
    <w:unhideWhenUsed/>
    <w:rsid w:val="00B932F5"/>
    <w:rPr>
      <w:sz w:val="18"/>
      <w:szCs w:val="18"/>
    </w:rPr>
  </w:style>
  <w:style w:type="character" w:customStyle="1" w:styleId="Char5">
    <w:name w:val="批注框文本 Char"/>
    <w:basedOn w:val="a0"/>
    <w:link w:val="ae"/>
    <w:uiPriority w:val="99"/>
    <w:semiHidden/>
    <w:rsid w:val="00B932F5"/>
    <w:rPr>
      <w:sz w:val="18"/>
      <w:szCs w:val="18"/>
    </w:rPr>
  </w:style>
  <w:style w:type="paragraph" w:styleId="af">
    <w:name w:val="Revision"/>
    <w:hidden/>
    <w:uiPriority w:val="99"/>
    <w:semiHidden/>
    <w:rsid w:val="002C3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7416">
      <w:bodyDiv w:val="1"/>
      <w:marLeft w:val="0"/>
      <w:marRight w:val="0"/>
      <w:marTop w:val="0"/>
      <w:marBottom w:val="0"/>
      <w:divBdr>
        <w:top w:val="none" w:sz="0" w:space="0" w:color="auto"/>
        <w:left w:val="none" w:sz="0" w:space="0" w:color="auto"/>
        <w:bottom w:val="none" w:sz="0" w:space="0" w:color="auto"/>
        <w:right w:val="none" w:sz="0" w:space="0" w:color="auto"/>
      </w:divBdr>
    </w:div>
    <w:div w:id="139539651">
      <w:bodyDiv w:val="1"/>
      <w:marLeft w:val="0"/>
      <w:marRight w:val="0"/>
      <w:marTop w:val="0"/>
      <w:marBottom w:val="0"/>
      <w:divBdr>
        <w:top w:val="none" w:sz="0" w:space="0" w:color="auto"/>
        <w:left w:val="none" w:sz="0" w:space="0" w:color="auto"/>
        <w:bottom w:val="none" w:sz="0" w:space="0" w:color="auto"/>
        <w:right w:val="none" w:sz="0" w:space="0" w:color="auto"/>
      </w:divBdr>
    </w:div>
    <w:div w:id="316342925">
      <w:bodyDiv w:val="1"/>
      <w:marLeft w:val="0"/>
      <w:marRight w:val="0"/>
      <w:marTop w:val="0"/>
      <w:marBottom w:val="0"/>
      <w:divBdr>
        <w:top w:val="none" w:sz="0" w:space="0" w:color="auto"/>
        <w:left w:val="none" w:sz="0" w:space="0" w:color="auto"/>
        <w:bottom w:val="none" w:sz="0" w:space="0" w:color="auto"/>
        <w:right w:val="none" w:sz="0" w:space="0" w:color="auto"/>
      </w:divBdr>
    </w:div>
    <w:div w:id="363480038">
      <w:bodyDiv w:val="1"/>
      <w:marLeft w:val="0"/>
      <w:marRight w:val="0"/>
      <w:marTop w:val="0"/>
      <w:marBottom w:val="0"/>
      <w:divBdr>
        <w:top w:val="none" w:sz="0" w:space="0" w:color="auto"/>
        <w:left w:val="none" w:sz="0" w:space="0" w:color="auto"/>
        <w:bottom w:val="none" w:sz="0" w:space="0" w:color="auto"/>
        <w:right w:val="none" w:sz="0" w:space="0" w:color="auto"/>
      </w:divBdr>
    </w:div>
    <w:div w:id="767848115">
      <w:bodyDiv w:val="1"/>
      <w:marLeft w:val="0"/>
      <w:marRight w:val="0"/>
      <w:marTop w:val="0"/>
      <w:marBottom w:val="0"/>
      <w:divBdr>
        <w:top w:val="none" w:sz="0" w:space="0" w:color="auto"/>
        <w:left w:val="none" w:sz="0" w:space="0" w:color="auto"/>
        <w:bottom w:val="none" w:sz="0" w:space="0" w:color="auto"/>
        <w:right w:val="none" w:sz="0" w:space="0" w:color="auto"/>
      </w:divBdr>
      <w:divsChild>
        <w:div w:id="1976987390">
          <w:marLeft w:val="0"/>
          <w:marRight w:val="0"/>
          <w:marTop w:val="0"/>
          <w:marBottom w:val="0"/>
          <w:divBdr>
            <w:top w:val="none" w:sz="0" w:space="0" w:color="auto"/>
            <w:left w:val="none" w:sz="0" w:space="0" w:color="auto"/>
            <w:bottom w:val="none" w:sz="0" w:space="0" w:color="auto"/>
            <w:right w:val="none" w:sz="0" w:space="0" w:color="auto"/>
          </w:divBdr>
          <w:divsChild>
            <w:div w:id="1053582710">
              <w:marLeft w:val="0"/>
              <w:marRight w:val="0"/>
              <w:marTop w:val="100"/>
              <w:marBottom w:val="100"/>
              <w:divBdr>
                <w:top w:val="none" w:sz="0" w:space="0" w:color="auto"/>
                <w:left w:val="none" w:sz="0" w:space="0" w:color="auto"/>
                <w:bottom w:val="none" w:sz="0" w:space="0" w:color="auto"/>
                <w:right w:val="none" w:sz="0" w:space="0" w:color="auto"/>
              </w:divBdr>
              <w:divsChild>
                <w:div w:id="2039381396">
                  <w:marLeft w:val="0"/>
                  <w:marRight w:val="0"/>
                  <w:marTop w:val="0"/>
                  <w:marBottom w:val="0"/>
                  <w:divBdr>
                    <w:top w:val="none" w:sz="0" w:space="0" w:color="auto"/>
                    <w:left w:val="none" w:sz="0" w:space="0" w:color="auto"/>
                    <w:bottom w:val="none" w:sz="0" w:space="0" w:color="auto"/>
                    <w:right w:val="none" w:sz="0" w:space="0" w:color="auto"/>
                  </w:divBdr>
                  <w:divsChild>
                    <w:div w:id="9001395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23005644">
      <w:bodyDiv w:val="1"/>
      <w:marLeft w:val="0"/>
      <w:marRight w:val="0"/>
      <w:marTop w:val="0"/>
      <w:marBottom w:val="0"/>
      <w:divBdr>
        <w:top w:val="none" w:sz="0" w:space="0" w:color="auto"/>
        <w:left w:val="none" w:sz="0" w:space="0" w:color="auto"/>
        <w:bottom w:val="none" w:sz="0" w:space="0" w:color="auto"/>
        <w:right w:val="none" w:sz="0" w:space="0" w:color="auto"/>
      </w:divBdr>
    </w:div>
    <w:div w:id="950865176">
      <w:bodyDiv w:val="1"/>
      <w:marLeft w:val="0"/>
      <w:marRight w:val="0"/>
      <w:marTop w:val="0"/>
      <w:marBottom w:val="0"/>
      <w:divBdr>
        <w:top w:val="none" w:sz="0" w:space="0" w:color="auto"/>
        <w:left w:val="none" w:sz="0" w:space="0" w:color="auto"/>
        <w:bottom w:val="none" w:sz="0" w:space="0" w:color="auto"/>
        <w:right w:val="none" w:sz="0" w:space="0" w:color="auto"/>
      </w:divBdr>
    </w:div>
    <w:div w:id="1168179994">
      <w:bodyDiv w:val="1"/>
      <w:marLeft w:val="0"/>
      <w:marRight w:val="0"/>
      <w:marTop w:val="0"/>
      <w:marBottom w:val="0"/>
      <w:divBdr>
        <w:top w:val="none" w:sz="0" w:space="0" w:color="auto"/>
        <w:left w:val="none" w:sz="0" w:space="0" w:color="auto"/>
        <w:bottom w:val="none" w:sz="0" w:space="0" w:color="auto"/>
        <w:right w:val="none" w:sz="0" w:space="0" w:color="auto"/>
      </w:divBdr>
    </w:div>
    <w:div w:id="1171027634">
      <w:bodyDiv w:val="1"/>
      <w:marLeft w:val="0"/>
      <w:marRight w:val="0"/>
      <w:marTop w:val="0"/>
      <w:marBottom w:val="0"/>
      <w:divBdr>
        <w:top w:val="none" w:sz="0" w:space="0" w:color="auto"/>
        <w:left w:val="none" w:sz="0" w:space="0" w:color="auto"/>
        <w:bottom w:val="none" w:sz="0" w:space="0" w:color="auto"/>
        <w:right w:val="none" w:sz="0" w:space="0" w:color="auto"/>
      </w:divBdr>
    </w:div>
    <w:div w:id="1212231278">
      <w:bodyDiv w:val="1"/>
      <w:marLeft w:val="0"/>
      <w:marRight w:val="0"/>
      <w:marTop w:val="0"/>
      <w:marBottom w:val="0"/>
      <w:divBdr>
        <w:top w:val="none" w:sz="0" w:space="0" w:color="auto"/>
        <w:left w:val="none" w:sz="0" w:space="0" w:color="auto"/>
        <w:bottom w:val="none" w:sz="0" w:space="0" w:color="auto"/>
        <w:right w:val="none" w:sz="0" w:space="0" w:color="auto"/>
      </w:divBdr>
    </w:div>
    <w:div w:id="1456481797">
      <w:bodyDiv w:val="1"/>
      <w:marLeft w:val="0"/>
      <w:marRight w:val="0"/>
      <w:marTop w:val="0"/>
      <w:marBottom w:val="0"/>
      <w:divBdr>
        <w:top w:val="none" w:sz="0" w:space="0" w:color="auto"/>
        <w:left w:val="none" w:sz="0" w:space="0" w:color="auto"/>
        <w:bottom w:val="none" w:sz="0" w:space="0" w:color="auto"/>
        <w:right w:val="none" w:sz="0" w:space="0" w:color="auto"/>
      </w:divBdr>
    </w:div>
    <w:div w:id="1458256672">
      <w:bodyDiv w:val="1"/>
      <w:marLeft w:val="0"/>
      <w:marRight w:val="0"/>
      <w:marTop w:val="0"/>
      <w:marBottom w:val="0"/>
      <w:divBdr>
        <w:top w:val="none" w:sz="0" w:space="0" w:color="auto"/>
        <w:left w:val="none" w:sz="0" w:space="0" w:color="auto"/>
        <w:bottom w:val="none" w:sz="0" w:space="0" w:color="auto"/>
        <w:right w:val="none" w:sz="0" w:space="0" w:color="auto"/>
      </w:divBdr>
    </w:div>
    <w:div w:id="1710060467">
      <w:bodyDiv w:val="1"/>
      <w:marLeft w:val="0"/>
      <w:marRight w:val="0"/>
      <w:marTop w:val="0"/>
      <w:marBottom w:val="0"/>
      <w:divBdr>
        <w:top w:val="none" w:sz="0" w:space="0" w:color="auto"/>
        <w:left w:val="none" w:sz="0" w:space="0" w:color="auto"/>
        <w:bottom w:val="none" w:sz="0" w:space="0" w:color="auto"/>
        <w:right w:val="none" w:sz="0" w:space="0" w:color="auto"/>
      </w:divBdr>
    </w:div>
    <w:div w:id="1745101575">
      <w:bodyDiv w:val="1"/>
      <w:marLeft w:val="0"/>
      <w:marRight w:val="0"/>
      <w:marTop w:val="0"/>
      <w:marBottom w:val="0"/>
      <w:divBdr>
        <w:top w:val="none" w:sz="0" w:space="0" w:color="auto"/>
        <w:left w:val="none" w:sz="0" w:space="0" w:color="auto"/>
        <w:bottom w:val="none" w:sz="0" w:space="0" w:color="auto"/>
        <w:right w:val="none" w:sz="0" w:space="0" w:color="auto"/>
      </w:divBdr>
    </w:div>
    <w:div w:id="1951735731">
      <w:bodyDiv w:val="1"/>
      <w:marLeft w:val="0"/>
      <w:marRight w:val="0"/>
      <w:marTop w:val="0"/>
      <w:marBottom w:val="0"/>
      <w:divBdr>
        <w:top w:val="none" w:sz="0" w:space="0" w:color="auto"/>
        <w:left w:val="none" w:sz="0" w:space="0" w:color="auto"/>
        <w:bottom w:val="none" w:sz="0" w:space="0" w:color="auto"/>
        <w:right w:val="none" w:sz="0" w:space="0" w:color="auto"/>
      </w:divBdr>
    </w:div>
    <w:div w:id="201241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21F53-4E17-4CBA-B759-AF3C6920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8</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圣大律所</dc:creator>
  <cp:keywords/>
  <dc:description/>
  <cp:lastModifiedBy>圣大律所</cp:lastModifiedBy>
  <cp:revision>70</cp:revision>
  <cp:lastPrinted>2020-02-08T04:43:00Z</cp:lastPrinted>
  <dcterms:created xsi:type="dcterms:W3CDTF">2020-02-06T03:44:00Z</dcterms:created>
  <dcterms:modified xsi:type="dcterms:W3CDTF">2020-02-21T11:24:00Z</dcterms:modified>
</cp:coreProperties>
</file>